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2EA4" w14:textId="3610831D" w:rsidR="007A771B" w:rsidRDefault="007A771B">
      <w:r>
        <w:rPr>
          <w:noProof/>
        </w:rPr>
        <w:drawing>
          <wp:anchor distT="0" distB="0" distL="114300" distR="114300" simplePos="0" relativeHeight="251658240" behindDoc="0" locked="0" layoutInCell="1" allowOverlap="1" wp14:anchorId="06D4197A" wp14:editId="72711671">
            <wp:simplePos x="0" y="0"/>
            <wp:positionH relativeFrom="margin">
              <wp:align>left</wp:align>
            </wp:positionH>
            <wp:positionV relativeFrom="paragraph">
              <wp:posOffset>0</wp:posOffset>
            </wp:positionV>
            <wp:extent cx="2689860" cy="3185795"/>
            <wp:effectExtent l="0" t="0" r="0" b="0"/>
            <wp:wrapThrough wrapText="bothSides">
              <wp:wrapPolygon edited="0">
                <wp:start x="0" y="0"/>
                <wp:lineTo x="0" y="21441"/>
                <wp:lineTo x="21416" y="21441"/>
                <wp:lineTo x="21416"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860" cy="3185795"/>
                    </a:xfrm>
                    <a:prstGeom prst="rect">
                      <a:avLst/>
                    </a:prstGeom>
                    <a:noFill/>
                    <a:ln>
                      <a:noFill/>
                    </a:ln>
                  </pic:spPr>
                </pic:pic>
              </a:graphicData>
            </a:graphic>
            <wp14:sizeRelH relativeFrom="page">
              <wp14:pctWidth>0</wp14:pctWidth>
            </wp14:sizeRelH>
            <wp14:sizeRelV relativeFrom="page">
              <wp14:pctHeight>0</wp14:pctHeight>
            </wp14:sizeRelV>
          </wp:anchor>
        </w:drawing>
      </w:r>
      <w:r>
        <w:t>Le Tournoi de Basketball Masculin de Victoriaville (TBMV) est fier de vous inviter à sa 4</w:t>
      </w:r>
      <w:r w:rsidRPr="007A771B">
        <w:rPr>
          <w:vertAlign w:val="superscript"/>
        </w:rPr>
        <w:t>e</w:t>
      </w:r>
      <w:r>
        <w:t xml:space="preserve"> édition qui aura lieu les 29 et 30 avril 2023.</w:t>
      </w:r>
    </w:p>
    <w:p w14:paraId="3282C6AE" w14:textId="063DCC9A" w:rsidR="007A771B" w:rsidRDefault="00E35E05">
      <w:r>
        <w:t>Voici les catégories offertes :</w:t>
      </w:r>
    </w:p>
    <w:p w14:paraId="0BDEDA35" w14:textId="0904631B" w:rsidR="00E35E05" w:rsidRDefault="00E35E05" w:rsidP="00E35E05">
      <w:pPr>
        <w:pStyle w:val="Paragraphedeliste"/>
        <w:numPr>
          <w:ilvl w:val="0"/>
          <w:numId w:val="1"/>
        </w:numPr>
      </w:pPr>
      <w:r>
        <w:t>Mini participation et compétition</w:t>
      </w:r>
    </w:p>
    <w:p w14:paraId="085AC20D" w14:textId="02CBE3F4" w:rsidR="00E35E05" w:rsidRDefault="00E35E05" w:rsidP="00E35E05">
      <w:pPr>
        <w:pStyle w:val="Paragraphedeliste"/>
        <w:numPr>
          <w:ilvl w:val="0"/>
          <w:numId w:val="1"/>
        </w:numPr>
      </w:pPr>
      <w:r>
        <w:t>Benjamin D2, D3 et D4</w:t>
      </w:r>
    </w:p>
    <w:p w14:paraId="62F4ABD4" w14:textId="16F6EEB8" w:rsidR="00E35E05" w:rsidRDefault="00E35E05" w:rsidP="00E35E05">
      <w:pPr>
        <w:pStyle w:val="Paragraphedeliste"/>
        <w:numPr>
          <w:ilvl w:val="0"/>
          <w:numId w:val="1"/>
        </w:numPr>
      </w:pPr>
      <w:r>
        <w:t>Cadet D2, D3 et D4</w:t>
      </w:r>
    </w:p>
    <w:p w14:paraId="1A30B6A1" w14:textId="4757A9FB" w:rsidR="00E35E05" w:rsidRDefault="00E35E05" w:rsidP="00E35E05">
      <w:pPr>
        <w:pStyle w:val="Paragraphedeliste"/>
        <w:numPr>
          <w:ilvl w:val="0"/>
          <w:numId w:val="1"/>
        </w:numPr>
      </w:pPr>
      <w:r>
        <w:t>Juvénile D2, D3 et D4</w:t>
      </w:r>
    </w:p>
    <w:p w14:paraId="0920DD4D" w14:textId="05B87378" w:rsidR="00E35E05" w:rsidRDefault="00E35E05" w:rsidP="00E35E05">
      <w:pPr>
        <w:pStyle w:val="Paragraphedeliste"/>
        <w:numPr>
          <w:ilvl w:val="0"/>
          <w:numId w:val="1"/>
        </w:numPr>
      </w:pPr>
      <w:r>
        <w:t>Ouvert/Collégial</w:t>
      </w:r>
    </w:p>
    <w:p w14:paraId="1032886E" w14:textId="5E436134" w:rsidR="00E35E05" w:rsidRDefault="00E35E05" w:rsidP="00E35E05">
      <w:r>
        <w:t>Frais d’inscription :</w:t>
      </w:r>
      <w:r>
        <w:br/>
        <w:t>Mini : 375$</w:t>
      </w:r>
      <w:r>
        <w:tab/>
      </w:r>
      <w:r>
        <w:tab/>
        <w:t>Autres Catégories : 475$</w:t>
      </w:r>
    </w:p>
    <w:p w14:paraId="59F4EE51" w14:textId="02D20CA3" w:rsidR="00E35E05" w:rsidRDefault="00E35E05" w:rsidP="00E35E05">
      <w:r>
        <w:t xml:space="preserve">Hébergement en classe offert : 150$ pour une nuit </w:t>
      </w:r>
      <w:r w:rsidR="0037434A">
        <w:t>ou</w:t>
      </w:r>
      <w:r>
        <w:t xml:space="preserve"> 275$ pour deux nuits</w:t>
      </w:r>
      <w:r>
        <w:br/>
        <w:t>Hébergement par entraîneur féminin dans une autre classe : 30$/nuit/entraîneur féminin</w:t>
      </w:r>
    </w:p>
    <w:p w14:paraId="2132AB91" w14:textId="62AD18F0" w:rsidR="00E35E05" w:rsidRDefault="00E35E05" w:rsidP="00E35E05">
      <w:r>
        <w:t>Le paiement peut être fait par carte de crédit lors de votre inscription</w:t>
      </w:r>
      <w:r w:rsidR="00EC03CB">
        <w:t xml:space="preserve"> ou </w:t>
      </w:r>
      <w:r w:rsidR="0037434A">
        <w:t>avec</w:t>
      </w:r>
      <w:r w:rsidR="00EC03CB">
        <w:t xml:space="preserve"> l’envoi d’un chèque d’</w:t>
      </w:r>
      <w:r w:rsidR="0037434A">
        <w:t>i</w:t>
      </w:r>
      <w:r w:rsidR="00EC03CB">
        <w:t>ci le 1</w:t>
      </w:r>
      <w:r w:rsidR="00EC03CB" w:rsidRPr="00EC03CB">
        <w:rPr>
          <w:vertAlign w:val="superscript"/>
        </w:rPr>
        <w:t>er</w:t>
      </w:r>
      <w:r w:rsidR="00EC03CB">
        <w:t xml:space="preserve"> avril au nom du </w:t>
      </w:r>
      <w:r w:rsidR="00EC03CB" w:rsidRPr="00EC03CB">
        <w:rPr>
          <w:b/>
          <w:bCs/>
          <w:u w:val="single"/>
        </w:rPr>
        <w:t>Club de Basketball les Astéries</w:t>
      </w:r>
      <w:r w:rsidR="00EC03CB">
        <w:t>.</w:t>
      </w:r>
    </w:p>
    <w:p w14:paraId="274594C4" w14:textId="66861812" w:rsidR="00B80FC9" w:rsidRPr="00B80FC9" w:rsidRDefault="00B80FC9" w:rsidP="00E35E05">
      <w:pPr>
        <w:rPr>
          <w:b/>
          <w:bCs/>
        </w:rPr>
      </w:pPr>
      <w:r w:rsidRPr="00B80FC9">
        <w:rPr>
          <w:b/>
          <w:bCs/>
        </w:rPr>
        <w:t>IL Y A UN FRAIS D’ADMISSION POUR LES SPECTATEURS AGÉS DE 8 ANS ET +, de 5$ PAR JOUR</w:t>
      </w:r>
    </w:p>
    <w:p w14:paraId="6909A062" w14:textId="7A2E37EE" w:rsidR="00EC03CB" w:rsidRDefault="00EC03CB" w:rsidP="00EC03CB">
      <w:pPr>
        <w:rPr>
          <w:rFonts w:eastAsia="Times New Roman"/>
          <w:b/>
          <w:bCs/>
        </w:rPr>
      </w:pPr>
      <w:r w:rsidRPr="003F07DF">
        <w:t>L’adresse pour retourner le paiement est</w:t>
      </w:r>
      <w:r>
        <w:br/>
      </w:r>
      <w:r>
        <w:tab/>
      </w:r>
      <w:r w:rsidR="009302B4">
        <w:rPr>
          <w:rFonts w:eastAsia="Times New Roman"/>
          <w:b/>
          <w:bCs/>
        </w:rPr>
        <w:t>TBMV 2023</w:t>
      </w:r>
      <w:r>
        <w:rPr>
          <w:rFonts w:eastAsia="Times New Roman"/>
        </w:rPr>
        <w:br/>
        <w:t xml:space="preserve"> </w:t>
      </w:r>
      <w:r>
        <w:rPr>
          <w:rFonts w:eastAsia="Times New Roman"/>
        </w:rPr>
        <w:tab/>
      </w:r>
      <w:r>
        <w:rPr>
          <w:rFonts w:eastAsia="Times New Roman"/>
          <w:b/>
          <w:bCs/>
        </w:rPr>
        <w:t>CP 462 succ</w:t>
      </w:r>
      <w:r w:rsidR="009302B4">
        <w:rPr>
          <w:rFonts w:eastAsia="Times New Roman"/>
          <w:b/>
          <w:bCs/>
        </w:rPr>
        <w:t>ursale</w:t>
      </w:r>
      <w:r>
        <w:rPr>
          <w:rFonts w:eastAsia="Times New Roman"/>
          <w:b/>
          <w:bCs/>
        </w:rPr>
        <w:t xml:space="preserve"> Bureau-Chef</w:t>
      </w:r>
      <w:r>
        <w:rPr>
          <w:rFonts w:eastAsia="Times New Roman"/>
        </w:rPr>
        <w:br/>
        <w:t xml:space="preserve"> </w:t>
      </w:r>
      <w:r>
        <w:rPr>
          <w:rFonts w:eastAsia="Times New Roman"/>
        </w:rPr>
        <w:tab/>
      </w:r>
      <w:r>
        <w:rPr>
          <w:rFonts w:eastAsia="Times New Roman"/>
          <w:b/>
          <w:bCs/>
        </w:rPr>
        <w:t>Victoriaville (Québec)</w:t>
      </w:r>
      <w:r>
        <w:rPr>
          <w:rFonts w:eastAsia="Times New Roman"/>
        </w:rPr>
        <w:br/>
        <w:t xml:space="preserve"> </w:t>
      </w:r>
      <w:r>
        <w:rPr>
          <w:rFonts w:eastAsia="Times New Roman"/>
        </w:rPr>
        <w:tab/>
      </w:r>
      <w:r>
        <w:rPr>
          <w:rFonts w:eastAsia="Times New Roman"/>
          <w:b/>
          <w:bCs/>
        </w:rPr>
        <w:t>G6P 6T3</w:t>
      </w:r>
    </w:p>
    <w:p w14:paraId="4E31ECB0" w14:textId="3C6779E1" w:rsidR="00EC03CB" w:rsidRDefault="00EC03CB" w:rsidP="00EC03CB">
      <w:pPr>
        <w:rPr>
          <w:rFonts w:eastAsia="Times New Roman"/>
        </w:rPr>
      </w:pPr>
      <w:r>
        <w:rPr>
          <w:rFonts w:eastAsia="Times New Roman"/>
        </w:rPr>
        <w:t>Des boites à lunch seront disponibles pour le déjeuner du dimanche. Les déjeuners doivent être réservés lors de l’inscription. Chaque boite à lunch coûte 7$ et nous aurons un maximum de 500 boites à lunch de disponible. Ce sera les 500 premiers inscrits demandant la boite à lunch qui auront</w:t>
      </w:r>
      <w:r w:rsidR="0037434A">
        <w:rPr>
          <w:rFonts w:eastAsia="Times New Roman"/>
        </w:rPr>
        <w:t xml:space="preserve"> droit à</w:t>
      </w:r>
      <w:r>
        <w:rPr>
          <w:rFonts w:eastAsia="Times New Roman"/>
        </w:rPr>
        <w:t xml:space="preserve"> la boite à lunch. </w:t>
      </w:r>
    </w:p>
    <w:p w14:paraId="024F753B" w14:textId="263437C1" w:rsidR="00EC03CB" w:rsidRDefault="00EC03CB" w:rsidP="00EC03CB">
      <w:pPr>
        <w:jc w:val="center"/>
        <w:rPr>
          <w:rFonts w:eastAsia="Times New Roman"/>
        </w:rPr>
      </w:pPr>
      <w:r>
        <w:rPr>
          <w:rFonts w:eastAsia="Times New Roman"/>
        </w:rPr>
        <w:t>Contenu de la boite à lunch</w:t>
      </w:r>
      <w:r>
        <w:rPr>
          <w:rStyle w:val="Appelnotedebasdep"/>
          <w:rFonts w:eastAsia="Times New Roman"/>
        </w:rPr>
        <w:footnoteReference w:id="1"/>
      </w:r>
    </w:p>
    <w:p w14:paraId="61FD7F0E" w14:textId="2C9E3395" w:rsidR="0037434A" w:rsidRDefault="00EC03CB" w:rsidP="008B02F3">
      <w:pPr>
        <w:jc w:val="center"/>
        <w:rPr>
          <w:rFonts w:eastAsia="Times New Roman"/>
        </w:rPr>
      </w:pPr>
      <w:r>
        <w:rPr>
          <w:rFonts w:eastAsia="Times New Roman"/>
        </w:rPr>
        <w:t xml:space="preserve">1 </w:t>
      </w:r>
      <w:proofErr w:type="spellStart"/>
      <w:r>
        <w:rPr>
          <w:rFonts w:eastAsia="Times New Roman"/>
        </w:rPr>
        <w:t>ficello</w:t>
      </w:r>
      <w:proofErr w:type="spellEnd"/>
      <w:r>
        <w:rPr>
          <w:rFonts w:eastAsia="Times New Roman"/>
        </w:rPr>
        <w:br/>
        <w:t>2 fruits</w:t>
      </w:r>
      <w:r>
        <w:rPr>
          <w:rFonts w:eastAsia="Times New Roman"/>
        </w:rPr>
        <w:br/>
        <w:t>1 compote de pomme</w:t>
      </w:r>
      <w:r>
        <w:rPr>
          <w:rFonts w:eastAsia="Times New Roman"/>
        </w:rPr>
        <w:br/>
        <w:t>1 muffin</w:t>
      </w:r>
      <w:r>
        <w:rPr>
          <w:rFonts w:eastAsia="Times New Roman"/>
        </w:rPr>
        <w:br/>
        <w:t>1 jus</w:t>
      </w:r>
      <w:r>
        <w:rPr>
          <w:rFonts w:eastAsia="Times New Roman"/>
        </w:rPr>
        <w:br/>
      </w:r>
    </w:p>
    <w:p w14:paraId="0DE3BE08" w14:textId="77777777" w:rsidR="008B02F3" w:rsidRDefault="008B02F3" w:rsidP="008B02F3">
      <w:pPr>
        <w:jc w:val="center"/>
        <w:rPr>
          <w:rFonts w:eastAsia="Times New Roman"/>
        </w:rPr>
      </w:pPr>
    </w:p>
    <w:p w14:paraId="6D8A8183" w14:textId="77777777" w:rsidR="002E1A3D" w:rsidRDefault="002E1A3D" w:rsidP="002E1A3D">
      <w:pPr>
        <w:jc w:val="center"/>
        <w:rPr>
          <w:rFonts w:eastAsia="Times New Roman"/>
          <w:b/>
          <w:bCs/>
        </w:rPr>
      </w:pPr>
      <w:r>
        <w:rPr>
          <w:rFonts w:eastAsia="Times New Roman"/>
          <w:b/>
          <w:bCs/>
        </w:rPr>
        <w:lastRenderedPageBreak/>
        <w:t>RÈGLEMENTS DU TOURNOI</w:t>
      </w:r>
    </w:p>
    <w:p w14:paraId="7597744D" w14:textId="77777777" w:rsidR="002E1A3D" w:rsidRDefault="002E1A3D" w:rsidP="002E1A3D">
      <w:r>
        <w:t xml:space="preserve">1. Les règlements de la F.I.B.A. seront en vigueur avec les adaptations de la F.B.B.Q. La défensive individuelle est obligatoire pour les catégories MINI, ATOME, BENJAMINE et CADETTE. La règle de participation est obligatoire pour les catégories MINI, ATOME ET BENJAMINE. </w:t>
      </w:r>
    </w:p>
    <w:p w14:paraId="4E559599" w14:textId="77777777" w:rsidR="002E1A3D" w:rsidRDefault="002E1A3D" w:rsidP="002E1A3D">
      <w:r>
        <w:t xml:space="preserve">2. Dix (10) minutes de réchauffement seront accordées avant le match. </w:t>
      </w:r>
    </w:p>
    <w:p w14:paraId="4458F083" w14:textId="77777777" w:rsidR="002E1A3D" w:rsidRDefault="002E1A3D" w:rsidP="002E1A3D">
      <w:r>
        <w:t xml:space="preserve">3. Un retard de plus de dix (10) minutes après l'heure prévue entraîne la perte du match par le pointage de 20 à 0. L'équipe qui perd par défaut sera automatiquement exclue de la ronde éliminatoire. </w:t>
      </w:r>
    </w:p>
    <w:p w14:paraId="230FBAF1" w14:textId="77777777" w:rsidR="002E1A3D" w:rsidRDefault="002E1A3D" w:rsidP="002E1A3D">
      <w:r>
        <w:t xml:space="preserve">4. Si l'équipe arrive à l'intérieur du délai prévu, 5 minutes de réchauffement lui seront allouées. </w:t>
      </w:r>
    </w:p>
    <w:p w14:paraId="2D8371DD" w14:textId="2BCFEA30" w:rsidR="002E1A3D" w:rsidRDefault="002E1A3D" w:rsidP="002E1A3D">
      <w:r>
        <w:t xml:space="preserve">5. Tous les joueurs devront avoir en leur possession leur carte d'assurance-maladie. </w:t>
      </w:r>
    </w:p>
    <w:p w14:paraId="26B3FB9C" w14:textId="77777777" w:rsidR="002E1A3D" w:rsidRPr="00AC4700" w:rsidRDefault="002E1A3D" w:rsidP="002E1A3D">
      <w:pPr>
        <w:spacing w:after="0" w:line="240" w:lineRule="auto"/>
        <w:rPr>
          <w:rFonts w:ascii="Times New Roman" w:eastAsia="Times New Roman" w:hAnsi="Times New Roman" w:cs="Times New Roman"/>
          <w:sz w:val="24"/>
          <w:szCs w:val="24"/>
          <w:lang w:eastAsia="fr-CA"/>
        </w:rPr>
      </w:pPr>
      <w:r>
        <w:t xml:space="preserve">6. Les âges: </w:t>
      </w:r>
    </w:p>
    <w:tbl>
      <w:tblPr>
        <w:tblW w:w="7860" w:type="dxa"/>
        <w:tblCellMar>
          <w:left w:w="0" w:type="dxa"/>
          <w:right w:w="0" w:type="dxa"/>
        </w:tblCellMar>
        <w:tblLook w:val="04A0" w:firstRow="1" w:lastRow="0" w:firstColumn="1" w:lastColumn="0" w:noHBand="0" w:noVBand="1"/>
      </w:tblPr>
      <w:tblGrid>
        <w:gridCol w:w="49"/>
        <w:gridCol w:w="2650"/>
        <w:gridCol w:w="5111"/>
        <w:gridCol w:w="50"/>
      </w:tblGrid>
      <w:tr w:rsidR="002E1A3D" w:rsidRPr="00AC4700" w14:paraId="15DD9D2F" w14:textId="77777777" w:rsidTr="00426F3A">
        <w:trPr>
          <w:trHeight w:val="315"/>
        </w:trPr>
        <w:tc>
          <w:tcPr>
            <w:tcW w:w="0" w:type="auto"/>
            <w:tcMar>
              <w:top w:w="15" w:type="dxa"/>
              <w:left w:w="15" w:type="dxa"/>
              <w:bottom w:w="0" w:type="dxa"/>
              <w:right w:w="15" w:type="dxa"/>
            </w:tcMar>
            <w:vAlign w:val="bottom"/>
            <w:hideMark/>
          </w:tcPr>
          <w:p w14:paraId="51E634C1" w14:textId="77777777" w:rsidR="002E1A3D" w:rsidRPr="00AC4700" w:rsidRDefault="002E1A3D" w:rsidP="00426F3A">
            <w:pPr>
              <w:spacing w:after="0" w:line="240" w:lineRule="auto"/>
              <w:rPr>
                <w:rFonts w:ascii="Times New Roman" w:eastAsia="Times New Roman" w:hAnsi="Times New Roman" w:cs="Times New Roman"/>
                <w:sz w:val="20"/>
                <w:szCs w:val="20"/>
                <w:lang w:eastAsia="fr-CA"/>
              </w:rPr>
            </w:pPr>
          </w:p>
        </w:tc>
        <w:tc>
          <w:tcPr>
            <w:tcW w:w="0" w:type="auto"/>
            <w:tcBorders>
              <w:bottom w:val="single" w:sz="4" w:space="0" w:color="auto"/>
            </w:tcBorders>
            <w:tcMar>
              <w:top w:w="15" w:type="dxa"/>
              <w:left w:w="15" w:type="dxa"/>
              <w:bottom w:w="0" w:type="dxa"/>
              <w:right w:w="15" w:type="dxa"/>
            </w:tcMar>
            <w:vAlign w:val="bottom"/>
            <w:hideMark/>
          </w:tcPr>
          <w:p w14:paraId="0782AFCD"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b/>
                <w:bCs/>
                <w:color w:val="000000"/>
                <w:sz w:val="24"/>
                <w:szCs w:val="24"/>
                <w:bdr w:val="none" w:sz="0" w:space="0" w:color="auto" w:frame="1"/>
                <w:lang w:eastAsia="fr-CA"/>
              </w:rPr>
              <w:t>Catégories offertes</w:t>
            </w:r>
          </w:p>
        </w:tc>
        <w:tc>
          <w:tcPr>
            <w:tcW w:w="0" w:type="auto"/>
            <w:tcBorders>
              <w:bottom w:val="single" w:sz="4" w:space="0" w:color="auto"/>
            </w:tcBorders>
            <w:tcMar>
              <w:top w:w="15" w:type="dxa"/>
              <w:left w:w="15" w:type="dxa"/>
              <w:bottom w:w="0" w:type="dxa"/>
              <w:right w:w="15" w:type="dxa"/>
            </w:tcMar>
            <w:vAlign w:val="bottom"/>
            <w:hideMark/>
          </w:tcPr>
          <w:p w14:paraId="3B9EFD3A"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b/>
                <w:bCs/>
                <w:color w:val="000000"/>
                <w:sz w:val="24"/>
                <w:szCs w:val="24"/>
                <w:bdr w:val="none" w:sz="0" w:space="0" w:color="auto" w:frame="1"/>
                <w:lang w:eastAsia="fr-CA"/>
              </w:rPr>
              <w:t>Catégories d'âges</w:t>
            </w:r>
          </w:p>
        </w:tc>
        <w:tc>
          <w:tcPr>
            <w:tcW w:w="0" w:type="auto"/>
            <w:tcMar>
              <w:top w:w="15" w:type="dxa"/>
              <w:left w:w="15" w:type="dxa"/>
              <w:bottom w:w="0" w:type="dxa"/>
              <w:right w:w="15" w:type="dxa"/>
            </w:tcMar>
            <w:vAlign w:val="bottom"/>
            <w:hideMark/>
          </w:tcPr>
          <w:p w14:paraId="5D6564EC" w14:textId="77777777" w:rsidR="002E1A3D" w:rsidRPr="00AC4700" w:rsidRDefault="002E1A3D" w:rsidP="00426F3A">
            <w:pPr>
              <w:spacing w:after="0" w:line="240" w:lineRule="auto"/>
              <w:rPr>
                <w:rFonts w:ascii="Times New Roman" w:eastAsia="Times New Roman" w:hAnsi="Times New Roman" w:cs="Times New Roman"/>
                <w:sz w:val="24"/>
                <w:szCs w:val="24"/>
                <w:lang w:eastAsia="fr-CA"/>
              </w:rPr>
            </w:pPr>
          </w:p>
        </w:tc>
      </w:tr>
      <w:tr w:rsidR="002E1A3D" w:rsidRPr="00AC4700" w14:paraId="74BF8B1B" w14:textId="77777777" w:rsidTr="00426F3A">
        <w:trPr>
          <w:trHeight w:val="300"/>
        </w:trPr>
        <w:tc>
          <w:tcPr>
            <w:tcW w:w="0" w:type="auto"/>
            <w:tcBorders>
              <w:right w:val="single" w:sz="4" w:space="0" w:color="auto"/>
            </w:tcBorders>
            <w:tcMar>
              <w:top w:w="15" w:type="dxa"/>
              <w:left w:w="15" w:type="dxa"/>
              <w:bottom w:w="0" w:type="dxa"/>
              <w:right w:w="15" w:type="dxa"/>
            </w:tcMar>
            <w:vAlign w:val="bottom"/>
            <w:hideMark/>
          </w:tcPr>
          <w:p w14:paraId="71E3D9AE" w14:textId="77777777" w:rsidR="002E1A3D" w:rsidRPr="00AC4700" w:rsidRDefault="002E1A3D" w:rsidP="00426F3A">
            <w:pPr>
              <w:spacing w:after="0" w:line="240" w:lineRule="auto"/>
              <w:rPr>
                <w:rFonts w:ascii="Times New Roman" w:eastAsia="Times New Roman" w:hAnsi="Times New Roman" w:cs="Times New Roman"/>
                <w:sz w:val="24"/>
                <w:szCs w:val="24"/>
                <w:lang w:eastAsia="fr-CA"/>
              </w:rPr>
            </w:pPr>
          </w:p>
        </w:tc>
        <w:tc>
          <w:tcPr>
            <w:tcW w:w="0" w:type="auto"/>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bottom"/>
            <w:hideMark/>
          </w:tcPr>
          <w:p w14:paraId="4D22DE99"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color w:val="000000"/>
                <w:sz w:val="24"/>
                <w:szCs w:val="24"/>
                <w:bdr w:val="none" w:sz="0" w:space="0" w:color="auto" w:frame="1"/>
                <w:lang w:eastAsia="fr-CA"/>
              </w:rPr>
              <w:t>Mini</w:t>
            </w:r>
          </w:p>
        </w:tc>
        <w:tc>
          <w:tcPr>
            <w:tcW w:w="0" w:type="auto"/>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14:paraId="4DC26D1F"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color w:val="000000"/>
                <w:sz w:val="24"/>
                <w:szCs w:val="24"/>
                <w:bdr w:val="none" w:sz="0" w:space="0" w:color="auto" w:frame="1"/>
                <w:lang w:eastAsia="fr-CA"/>
              </w:rPr>
              <w:t>01 octobre 2010 - 30 septembre 2012</w:t>
            </w:r>
          </w:p>
        </w:tc>
        <w:tc>
          <w:tcPr>
            <w:tcW w:w="0" w:type="auto"/>
            <w:tcBorders>
              <w:left w:val="single" w:sz="4" w:space="0" w:color="auto"/>
            </w:tcBorders>
            <w:tcMar>
              <w:top w:w="15" w:type="dxa"/>
              <w:left w:w="15" w:type="dxa"/>
              <w:bottom w:w="0" w:type="dxa"/>
              <w:right w:w="15" w:type="dxa"/>
            </w:tcMar>
            <w:vAlign w:val="bottom"/>
            <w:hideMark/>
          </w:tcPr>
          <w:p w14:paraId="36E11A6D" w14:textId="77777777" w:rsidR="002E1A3D" w:rsidRPr="00AC4700" w:rsidRDefault="002E1A3D" w:rsidP="00426F3A">
            <w:pPr>
              <w:spacing w:after="0" w:line="240" w:lineRule="auto"/>
              <w:rPr>
                <w:rFonts w:ascii="Times New Roman" w:eastAsia="Times New Roman" w:hAnsi="Times New Roman" w:cs="Times New Roman"/>
                <w:sz w:val="24"/>
                <w:szCs w:val="24"/>
                <w:lang w:eastAsia="fr-CA"/>
              </w:rPr>
            </w:pPr>
          </w:p>
        </w:tc>
      </w:tr>
      <w:tr w:rsidR="002E1A3D" w:rsidRPr="00AC4700" w14:paraId="7EAF3176" w14:textId="77777777" w:rsidTr="00426F3A">
        <w:trPr>
          <w:trHeight w:val="300"/>
        </w:trPr>
        <w:tc>
          <w:tcPr>
            <w:tcW w:w="0" w:type="auto"/>
            <w:tcBorders>
              <w:right w:val="single" w:sz="4" w:space="0" w:color="auto"/>
            </w:tcBorders>
            <w:tcMar>
              <w:top w:w="15" w:type="dxa"/>
              <w:left w:w="15" w:type="dxa"/>
              <w:bottom w:w="0" w:type="dxa"/>
              <w:right w:w="15" w:type="dxa"/>
            </w:tcMar>
            <w:vAlign w:val="bottom"/>
            <w:hideMark/>
          </w:tcPr>
          <w:p w14:paraId="73487DE5" w14:textId="77777777" w:rsidR="002E1A3D" w:rsidRPr="00AC4700" w:rsidRDefault="002E1A3D" w:rsidP="00426F3A">
            <w:pPr>
              <w:spacing w:after="0" w:line="240" w:lineRule="auto"/>
              <w:rPr>
                <w:rFonts w:ascii="Times New Roman" w:eastAsia="Times New Roman" w:hAnsi="Times New Roman" w:cs="Times New Roman"/>
                <w:sz w:val="20"/>
                <w:szCs w:val="20"/>
                <w:lang w:eastAsia="fr-CA"/>
              </w:rPr>
            </w:pPr>
          </w:p>
        </w:tc>
        <w:tc>
          <w:tcPr>
            <w:tcW w:w="0" w:type="auto"/>
            <w:tcBorders>
              <w:top w:val="nil"/>
              <w:left w:val="single" w:sz="4" w:space="0" w:color="auto"/>
              <w:bottom w:val="single" w:sz="8" w:space="0" w:color="auto"/>
              <w:right w:val="single" w:sz="8" w:space="0" w:color="auto"/>
            </w:tcBorders>
            <w:tcMar>
              <w:top w:w="15" w:type="dxa"/>
              <w:left w:w="15" w:type="dxa"/>
              <w:bottom w:w="0" w:type="dxa"/>
              <w:right w:w="15" w:type="dxa"/>
            </w:tcMar>
            <w:vAlign w:val="bottom"/>
            <w:hideMark/>
          </w:tcPr>
          <w:p w14:paraId="3F12BA65"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Pr>
                <w:rFonts w:ascii="Calibri" w:eastAsia="Times New Roman" w:hAnsi="Calibri" w:cs="Calibri"/>
                <w:color w:val="000000"/>
                <w:sz w:val="24"/>
                <w:szCs w:val="24"/>
                <w:bdr w:val="none" w:sz="0" w:space="0" w:color="auto" w:frame="1"/>
                <w:lang w:eastAsia="fr-CA"/>
              </w:rPr>
              <w:t>Atome</w:t>
            </w:r>
          </w:p>
        </w:tc>
        <w:tc>
          <w:tcPr>
            <w:tcW w:w="0" w:type="auto"/>
            <w:tcBorders>
              <w:top w:val="nil"/>
              <w:left w:val="nil"/>
              <w:bottom w:val="single" w:sz="8" w:space="0" w:color="auto"/>
              <w:right w:val="single" w:sz="4" w:space="0" w:color="auto"/>
            </w:tcBorders>
            <w:tcMar>
              <w:top w:w="15" w:type="dxa"/>
              <w:left w:w="15" w:type="dxa"/>
              <w:bottom w:w="0" w:type="dxa"/>
              <w:right w:w="15" w:type="dxa"/>
            </w:tcMar>
            <w:vAlign w:val="bottom"/>
            <w:hideMark/>
          </w:tcPr>
          <w:p w14:paraId="4C858670"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color w:val="000000"/>
                <w:sz w:val="24"/>
                <w:szCs w:val="24"/>
                <w:bdr w:val="none" w:sz="0" w:space="0" w:color="auto" w:frame="1"/>
                <w:lang w:eastAsia="fr-CA"/>
              </w:rPr>
              <w:t>01 octobre 20</w:t>
            </w:r>
            <w:r>
              <w:rPr>
                <w:rFonts w:ascii="Calibri" w:eastAsia="Times New Roman" w:hAnsi="Calibri" w:cs="Calibri"/>
                <w:color w:val="000000"/>
                <w:sz w:val="24"/>
                <w:szCs w:val="24"/>
                <w:bdr w:val="none" w:sz="0" w:space="0" w:color="auto" w:frame="1"/>
                <w:lang w:eastAsia="fr-CA"/>
              </w:rPr>
              <w:t>09</w:t>
            </w:r>
            <w:r w:rsidRPr="00AC4700">
              <w:rPr>
                <w:rFonts w:ascii="Calibri" w:eastAsia="Times New Roman" w:hAnsi="Calibri" w:cs="Calibri"/>
                <w:color w:val="000000"/>
                <w:sz w:val="24"/>
                <w:szCs w:val="24"/>
                <w:bdr w:val="none" w:sz="0" w:space="0" w:color="auto" w:frame="1"/>
                <w:lang w:eastAsia="fr-CA"/>
              </w:rPr>
              <w:t xml:space="preserve"> - 30 septembre 201</w:t>
            </w:r>
            <w:r>
              <w:rPr>
                <w:rFonts w:ascii="Calibri" w:eastAsia="Times New Roman" w:hAnsi="Calibri" w:cs="Calibri"/>
                <w:color w:val="000000"/>
                <w:sz w:val="24"/>
                <w:szCs w:val="24"/>
                <w:bdr w:val="none" w:sz="0" w:space="0" w:color="auto" w:frame="1"/>
                <w:lang w:eastAsia="fr-CA"/>
              </w:rPr>
              <w:t>0</w:t>
            </w:r>
          </w:p>
        </w:tc>
        <w:tc>
          <w:tcPr>
            <w:tcW w:w="0" w:type="auto"/>
            <w:tcBorders>
              <w:left w:val="single" w:sz="4" w:space="0" w:color="auto"/>
            </w:tcBorders>
            <w:tcMar>
              <w:top w:w="15" w:type="dxa"/>
              <w:left w:w="15" w:type="dxa"/>
              <w:bottom w:w="0" w:type="dxa"/>
              <w:right w:w="15" w:type="dxa"/>
            </w:tcMar>
            <w:vAlign w:val="bottom"/>
            <w:hideMark/>
          </w:tcPr>
          <w:p w14:paraId="3983570C" w14:textId="77777777" w:rsidR="002E1A3D" w:rsidRPr="00AC4700" w:rsidRDefault="002E1A3D" w:rsidP="00426F3A">
            <w:pPr>
              <w:spacing w:after="0" w:line="240" w:lineRule="auto"/>
              <w:rPr>
                <w:rFonts w:ascii="Times New Roman" w:eastAsia="Times New Roman" w:hAnsi="Times New Roman" w:cs="Times New Roman"/>
                <w:sz w:val="24"/>
                <w:szCs w:val="24"/>
                <w:lang w:eastAsia="fr-CA"/>
              </w:rPr>
            </w:pPr>
          </w:p>
        </w:tc>
      </w:tr>
      <w:tr w:rsidR="002E1A3D" w:rsidRPr="00AC4700" w14:paraId="3943E2DE" w14:textId="77777777" w:rsidTr="00426F3A">
        <w:trPr>
          <w:trHeight w:val="300"/>
        </w:trPr>
        <w:tc>
          <w:tcPr>
            <w:tcW w:w="0" w:type="auto"/>
            <w:tcBorders>
              <w:right w:val="single" w:sz="4" w:space="0" w:color="auto"/>
            </w:tcBorders>
            <w:tcMar>
              <w:top w:w="15" w:type="dxa"/>
              <w:left w:w="15" w:type="dxa"/>
              <w:bottom w:w="0" w:type="dxa"/>
              <w:right w:w="15" w:type="dxa"/>
            </w:tcMar>
            <w:vAlign w:val="bottom"/>
            <w:hideMark/>
          </w:tcPr>
          <w:p w14:paraId="22096E5C" w14:textId="77777777" w:rsidR="002E1A3D" w:rsidRPr="00AC4700" w:rsidRDefault="002E1A3D" w:rsidP="00426F3A">
            <w:pPr>
              <w:spacing w:after="0" w:line="240" w:lineRule="auto"/>
              <w:rPr>
                <w:rFonts w:ascii="Times New Roman" w:eastAsia="Times New Roman" w:hAnsi="Times New Roman" w:cs="Times New Roman"/>
                <w:sz w:val="20"/>
                <w:szCs w:val="20"/>
                <w:lang w:eastAsia="fr-CA"/>
              </w:rPr>
            </w:pPr>
          </w:p>
        </w:tc>
        <w:tc>
          <w:tcPr>
            <w:tcW w:w="0" w:type="auto"/>
            <w:tcBorders>
              <w:top w:val="nil"/>
              <w:left w:val="single" w:sz="4" w:space="0" w:color="auto"/>
              <w:bottom w:val="single" w:sz="8" w:space="0" w:color="auto"/>
              <w:right w:val="single" w:sz="8" w:space="0" w:color="auto"/>
            </w:tcBorders>
            <w:tcMar>
              <w:top w:w="15" w:type="dxa"/>
              <w:left w:w="15" w:type="dxa"/>
              <w:bottom w:w="0" w:type="dxa"/>
              <w:right w:w="15" w:type="dxa"/>
            </w:tcMar>
            <w:vAlign w:val="bottom"/>
            <w:hideMark/>
          </w:tcPr>
          <w:p w14:paraId="5EDB87E0"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color w:val="000000"/>
                <w:sz w:val="24"/>
                <w:szCs w:val="24"/>
                <w:bdr w:val="none" w:sz="0" w:space="0" w:color="auto" w:frame="1"/>
                <w:lang w:eastAsia="fr-CA"/>
              </w:rPr>
              <w:t>Benjamin</w:t>
            </w:r>
          </w:p>
        </w:tc>
        <w:tc>
          <w:tcPr>
            <w:tcW w:w="0" w:type="auto"/>
            <w:tcBorders>
              <w:top w:val="nil"/>
              <w:left w:val="nil"/>
              <w:bottom w:val="single" w:sz="8" w:space="0" w:color="auto"/>
              <w:right w:val="single" w:sz="4" w:space="0" w:color="auto"/>
            </w:tcBorders>
            <w:tcMar>
              <w:top w:w="15" w:type="dxa"/>
              <w:left w:w="15" w:type="dxa"/>
              <w:bottom w:w="0" w:type="dxa"/>
              <w:right w:w="15" w:type="dxa"/>
            </w:tcMar>
            <w:vAlign w:val="bottom"/>
            <w:hideMark/>
          </w:tcPr>
          <w:p w14:paraId="26F88F04"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color w:val="000000"/>
                <w:sz w:val="24"/>
                <w:szCs w:val="24"/>
                <w:bdr w:val="none" w:sz="0" w:space="0" w:color="auto" w:frame="1"/>
                <w:lang w:eastAsia="fr-CA"/>
              </w:rPr>
              <w:t>01 octobre 2008 - 30 septembre 2010</w:t>
            </w:r>
          </w:p>
        </w:tc>
        <w:tc>
          <w:tcPr>
            <w:tcW w:w="0" w:type="auto"/>
            <w:tcBorders>
              <w:left w:val="single" w:sz="4" w:space="0" w:color="auto"/>
            </w:tcBorders>
            <w:tcMar>
              <w:top w:w="15" w:type="dxa"/>
              <w:left w:w="15" w:type="dxa"/>
              <w:bottom w:w="0" w:type="dxa"/>
              <w:right w:w="15" w:type="dxa"/>
            </w:tcMar>
            <w:vAlign w:val="bottom"/>
            <w:hideMark/>
          </w:tcPr>
          <w:p w14:paraId="289362D9" w14:textId="77777777" w:rsidR="002E1A3D" w:rsidRPr="00AC4700" w:rsidRDefault="002E1A3D" w:rsidP="00426F3A">
            <w:pPr>
              <w:spacing w:after="0" w:line="240" w:lineRule="auto"/>
              <w:rPr>
                <w:rFonts w:ascii="Times New Roman" w:eastAsia="Times New Roman" w:hAnsi="Times New Roman" w:cs="Times New Roman"/>
                <w:sz w:val="24"/>
                <w:szCs w:val="24"/>
                <w:lang w:eastAsia="fr-CA"/>
              </w:rPr>
            </w:pPr>
          </w:p>
        </w:tc>
      </w:tr>
      <w:tr w:rsidR="002E1A3D" w:rsidRPr="00AC4700" w14:paraId="0D1E4240" w14:textId="77777777" w:rsidTr="00426F3A">
        <w:trPr>
          <w:trHeight w:val="300"/>
        </w:trPr>
        <w:tc>
          <w:tcPr>
            <w:tcW w:w="0" w:type="auto"/>
            <w:tcBorders>
              <w:right w:val="single" w:sz="4" w:space="0" w:color="auto"/>
            </w:tcBorders>
            <w:tcMar>
              <w:top w:w="15" w:type="dxa"/>
              <w:left w:w="15" w:type="dxa"/>
              <w:bottom w:w="0" w:type="dxa"/>
              <w:right w:w="15" w:type="dxa"/>
            </w:tcMar>
            <w:vAlign w:val="bottom"/>
            <w:hideMark/>
          </w:tcPr>
          <w:p w14:paraId="7C6335C9" w14:textId="77777777" w:rsidR="002E1A3D" w:rsidRPr="00AC4700" w:rsidRDefault="002E1A3D" w:rsidP="00426F3A">
            <w:pPr>
              <w:spacing w:after="0" w:line="240" w:lineRule="auto"/>
              <w:rPr>
                <w:rFonts w:ascii="Times New Roman" w:eastAsia="Times New Roman" w:hAnsi="Times New Roman" w:cs="Times New Roman"/>
                <w:sz w:val="20"/>
                <w:szCs w:val="20"/>
                <w:lang w:eastAsia="fr-CA"/>
              </w:rPr>
            </w:pPr>
          </w:p>
        </w:tc>
        <w:tc>
          <w:tcPr>
            <w:tcW w:w="0" w:type="auto"/>
            <w:tcBorders>
              <w:top w:val="nil"/>
              <w:left w:val="single" w:sz="4" w:space="0" w:color="auto"/>
              <w:bottom w:val="single" w:sz="8" w:space="0" w:color="auto"/>
              <w:right w:val="single" w:sz="8" w:space="0" w:color="auto"/>
            </w:tcBorders>
            <w:tcMar>
              <w:top w:w="15" w:type="dxa"/>
              <w:left w:w="15" w:type="dxa"/>
              <w:bottom w:w="0" w:type="dxa"/>
              <w:right w:w="15" w:type="dxa"/>
            </w:tcMar>
            <w:vAlign w:val="bottom"/>
            <w:hideMark/>
          </w:tcPr>
          <w:p w14:paraId="051369BE"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color w:val="000000"/>
                <w:sz w:val="24"/>
                <w:szCs w:val="24"/>
                <w:bdr w:val="none" w:sz="0" w:space="0" w:color="auto" w:frame="1"/>
                <w:lang w:eastAsia="fr-CA"/>
              </w:rPr>
              <w:t>Cade</w:t>
            </w:r>
            <w:r>
              <w:rPr>
                <w:rFonts w:ascii="Calibri" w:eastAsia="Times New Roman" w:hAnsi="Calibri" w:cs="Calibri"/>
                <w:color w:val="000000"/>
                <w:sz w:val="24"/>
                <w:szCs w:val="24"/>
                <w:bdr w:val="none" w:sz="0" w:space="0" w:color="auto" w:frame="1"/>
                <w:lang w:eastAsia="fr-CA"/>
              </w:rPr>
              <w:t>t</w:t>
            </w:r>
          </w:p>
        </w:tc>
        <w:tc>
          <w:tcPr>
            <w:tcW w:w="0" w:type="auto"/>
            <w:tcBorders>
              <w:top w:val="nil"/>
              <w:left w:val="nil"/>
              <w:bottom w:val="single" w:sz="8" w:space="0" w:color="auto"/>
              <w:right w:val="single" w:sz="4" w:space="0" w:color="auto"/>
            </w:tcBorders>
            <w:tcMar>
              <w:top w:w="15" w:type="dxa"/>
              <w:left w:w="15" w:type="dxa"/>
              <w:bottom w:w="0" w:type="dxa"/>
              <w:right w:w="15" w:type="dxa"/>
            </w:tcMar>
            <w:vAlign w:val="bottom"/>
            <w:hideMark/>
          </w:tcPr>
          <w:p w14:paraId="54CC4C1A" w14:textId="77777777" w:rsidR="002E1A3D" w:rsidRPr="00AC4700" w:rsidRDefault="002E1A3D" w:rsidP="00426F3A">
            <w:pPr>
              <w:spacing w:after="0" w:line="240" w:lineRule="auto"/>
              <w:jc w:val="center"/>
              <w:rPr>
                <w:rFonts w:ascii="Times New Roman" w:eastAsia="Times New Roman" w:hAnsi="Times New Roman" w:cs="Times New Roman"/>
                <w:sz w:val="24"/>
                <w:szCs w:val="24"/>
                <w:lang w:eastAsia="fr-CA"/>
              </w:rPr>
            </w:pPr>
            <w:r w:rsidRPr="00AC4700">
              <w:rPr>
                <w:rFonts w:ascii="Calibri" w:eastAsia="Times New Roman" w:hAnsi="Calibri" w:cs="Calibri"/>
                <w:color w:val="000000"/>
                <w:sz w:val="24"/>
                <w:szCs w:val="24"/>
                <w:bdr w:val="none" w:sz="0" w:space="0" w:color="auto" w:frame="1"/>
                <w:lang w:eastAsia="fr-CA"/>
              </w:rPr>
              <w:t>01 octobre 2007 - 30 septembre 2008</w:t>
            </w:r>
          </w:p>
        </w:tc>
        <w:tc>
          <w:tcPr>
            <w:tcW w:w="0" w:type="auto"/>
            <w:tcBorders>
              <w:left w:val="single" w:sz="4" w:space="0" w:color="auto"/>
            </w:tcBorders>
            <w:tcMar>
              <w:top w:w="15" w:type="dxa"/>
              <w:left w:w="15" w:type="dxa"/>
              <w:bottom w:w="0" w:type="dxa"/>
              <w:right w:w="15" w:type="dxa"/>
            </w:tcMar>
            <w:vAlign w:val="bottom"/>
            <w:hideMark/>
          </w:tcPr>
          <w:p w14:paraId="3C90767C" w14:textId="77777777" w:rsidR="002E1A3D" w:rsidRPr="00AC4700" w:rsidRDefault="002E1A3D" w:rsidP="00426F3A">
            <w:pPr>
              <w:spacing w:after="0" w:line="240" w:lineRule="auto"/>
              <w:rPr>
                <w:rFonts w:ascii="Times New Roman" w:eastAsia="Times New Roman" w:hAnsi="Times New Roman" w:cs="Times New Roman"/>
                <w:sz w:val="24"/>
                <w:szCs w:val="24"/>
                <w:lang w:eastAsia="fr-CA"/>
              </w:rPr>
            </w:pPr>
          </w:p>
        </w:tc>
      </w:tr>
      <w:tr w:rsidR="002E1A3D" w:rsidRPr="00AC4700" w14:paraId="7F70BA84" w14:textId="77777777" w:rsidTr="00426F3A">
        <w:trPr>
          <w:trHeight w:val="300"/>
        </w:trPr>
        <w:tc>
          <w:tcPr>
            <w:tcW w:w="0" w:type="auto"/>
            <w:tcBorders>
              <w:right w:val="single" w:sz="4" w:space="0" w:color="auto"/>
            </w:tcBorders>
            <w:shd w:val="clear" w:color="auto" w:fill="FFFFFF"/>
            <w:tcMar>
              <w:top w:w="15" w:type="dxa"/>
              <w:left w:w="15" w:type="dxa"/>
              <w:bottom w:w="0" w:type="dxa"/>
              <w:right w:w="15" w:type="dxa"/>
            </w:tcMar>
            <w:vAlign w:val="bottom"/>
            <w:hideMark/>
          </w:tcPr>
          <w:p w14:paraId="5CE04480" w14:textId="77777777" w:rsidR="002E1A3D" w:rsidRPr="00AC4700" w:rsidRDefault="002E1A3D" w:rsidP="00426F3A">
            <w:pPr>
              <w:spacing w:after="0" w:line="240" w:lineRule="auto"/>
              <w:rPr>
                <w:rFonts w:ascii="Times New Roman" w:eastAsia="Times New Roman" w:hAnsi="Times New Roman" w:cs="Times New Roman"/>
                <w:sz w:val="20"/>
                <w:szCs w:val="20"/>
                <w:lang w:eastAsia="fr-CA"/>
              </w:rPr>
            </w:pPr>
          </w:p>
        </w:tc>
        <w:tc>
          <w:tcPr>
            <w:tcW w:w="0" w:type="auto"/>
            <w:tcBorders>
              <w:top w:val="single" w:sz="8" w:space="0" w:color="auto"/>
              <w:left w:val="single" w:sz="4" w:space="0" w:color="auto"/>
              <w:bottom w:val="single" w:sz="4" w:space="0" w:color="auto"/>
              <w:right w:val="single" w:sz="8" w:space="0" w:color="auto"/>
            </w:tcBorders>
            <w:shd w:val="clear" w:color="auto" w:fill="FFFFFF"/>
            <w:tcMar>
              <w:top w:w="15" w:type="dxa"/>
              <w:left w:w="15" w:type="dxa"/>
              <w:bottom w:w="0" w:type="dxa"/>
              <w:right w:w="15" w:type="dxa"/>
            </w:tcMar>
            <w:vAlign w:val="bottom"/>
            <w:hideMark/>
          </w:tcPr>
          <w:p w14:paraId="22B0C5A2" w14:textId="77777777" w:rsidR="002E1A3D" w:rsidRPr="00AC4700" w:rsidRDefault="002E1A3D" w:rsidP="00426F3A">
            <w:pPr>
              <w:spacing w:after="0" w:line="240" w:lineRule="auto"/>
              <w:jc w:val="center"/>
              <w:rPr>
                <w:rFonts w:ascii="Times New Roman" w:eastAsia="Times New Roman" w:hAnsi="Times New Roman" w:cs="Times New Roman"/>
                <w:color w:val="242424"/>
                <w:sz w:val="24"/>
                <w:szCs w:val="24"/>
                <w:lang w:eastAsia="fr-CA"/>
              </w:rPr>
            </w:pPr>
            <w:r w:rsidRPr="00AC4700">
              <w:rPr>
                <w:rFonts w:ascii="Calibri" w:eastAsia="Times New Roman" w:hAnsi="Calibri" w:cs="Calibri"/>
                <w:color w:val="000000"/>
                <w:sz w:val="24"/>
                <w:szCs w:val="24"/>
                <w:bdr w:val="none" w:sz="0" w:space="0" w:color="auto" w:frame="1"/>
                <w:lang w:eastAsia="fr-CA"/>
              </w:rPr>
              <w:t>Juvénile</w:t>
            </w:r>
          </w:p>
        </w:tc>
        <w:tc>
          <w:tcPr>
            <w:tcW w:w="0" w:type="auto"/>
            <w:tcBorders>
              <w:top w:val="single" w:sz="8"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729A973D" w14:textId="77777777" w:rsidR="002E1A3D" w:rsidRPr="00AC4700" w:rsidRDefault="002E1A3D" w:rsidP="00426F3A">
            <w:pPr>
              <w:spacing w:after="0" w:line="240" w:lineRule="auto"/>
              <w:jc w:val="center"/>
              <w:rPr>
                <w:rFonts w:ascii="Times New Roman" w:eastAsia="Times New Roman" w:hAnsi="Times New Roman" w:cs="Times New Roman"/>
                <w:color w:val="242424"/>
                <w:sz w:val="24"/>
                <w:szCs w:val="24"/>
                <w:lang w:eastAsia="fr-CA"/>
              </w:rPr>
            </w:pPr>
            <w:r w:rsidRPr="00AC4700">
              <w:rPr>
                <w:rFonts w:ascii="Calibri" w:eastAsia="Times New Roman" w:hAnsi="Calibri" w:cs="Calibri"/>
                <w:color w:val="000000"/>
                <w:sz w:val="24"/>
                <w:szCs w:val="24"/>
                <w:bdr w:val="none" w:sz="0" w:space="0" w:color="auto" w:frame="1"/>
                <w:lang w:eastAsia="fr-CA"/>
              </w:rPr>
              <w:t>01 octobre 2004 - 30 septembre 2007</w:t>
            </w:r>
          </w:p>
        </w:tc>
        <w:tc>
          <w:tcPr>
            <w:tcW w:w="0" w:type="auto"/>
            <w:tcBorders>
              <w:left w:val="single" w:sz="4" w:space="0" w:color="auto"/>
            </w:tcBorders>
            <w:vAlign w:val="center"/>
            <w:hideMark/>
          </w:tcPr>
          <w:p w14:paraId="2FA8F2A0" w14:textId="77777777" w:rsidR="002E1A3D" w:rsidRPr="00AC4700" w:rsidRDefault="002E1A3D" w:rsidP="00426F3A">
            <w:pPr>
              <w:spacing w:after="0" w:line="240" w:lineRule="auto"/>
              <w:rPr>
                <w:rFonts w:ascii="Times New Roman" w:eastAsia="Times New Roman" w:hAnsi="Times New Roman" w:cs="Times New Roman"/>
                <w:sz w:val="20"/>
                <w:szCs w:val="20"/>
                <w:lang w:eastAsia="fr-CA"/>
              </w:rPr>
            </w:pPr>
            <w:r w:rsidRPr="00AC4700">
              <w:rPr>
                <w:rFonts w:ascii="Times New Roman" w:eastAsia="Times New Roman" w:hAnsi="Times New Roman" w:cs="Times New Roman"/>
                <w:sz w:val="24"/>
                <w:szCs w:val="24"/>
                <w:lang w:eastAsia="fr-CA"/>
              </w:rPr>
              <w:br/>
            </w:r>
          </w:p>
        </w:tc>
      </w:tr>
      <w:tr w:rsidR="002E1A3D" w:rsidRPr="00AC4700" w14:paraId="76BF310C" w14:textId="77777777" w:rsidTr="00426F3A">
        <w:trPr>
          <w:trHeight w:val="300"/>
        </w:trPr>
        <w:tc>
          <w:tcPr>
            <w:tcW w:w="0" w:type="auto"/>
            <w:tcBorders>
              <w:right w:val="single" w:sz="4" w:space="0" w:color="auto"/>
            </w:tcBorders>
            <w:shd w:val="clear" w:color="auto" w:fill="FFFFFF"/>
            <w:tcMar>
              <w:top w:w="15" w:type="dxa"/>
              <w:left w:w="15" w:type="dxa"/>
              <w:bottom w:w="0" w:type="dxa"/>
              <w:right w:w="15" w:type="dxa"/>
            </w:tcMar>
            <w:vAlign w:val="bottom"/>
          </w:tcPr>
          <w:p w14:paraId="22B0445A" w14:textId="77777777" w:rsidR="002E1A3D" w:rsidRPr="00AC4700" w:rsidRDefault="002E1A3D" w:rsidP="00426F3A">
            <w:pPr>
              <w:spacing w:after="0" w:line="240" w:lineRule="auto"/>
              <w:rPr>
                <w:rFonts w:ascii="Times New Roman" w:eastAsia="Times New Roman" w:hAnsi="Times New Roman" w:cs="Times New Roman"/>
                <w:sz w:val="20"/>
                <w:szCs w:val="20"/>
                <w:lang w:eastAsia="fr-CA"/>
              </w:rPr>
            </w:pPr>
          </w:p>
        </w:tc>
        <w:tc>
          <w:tcPr>
            <w:tcW w:w="0" w:type="auto"/>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0" w:type="dxa"/>
              <w:right w:w="15" w:type="dxa"/>
            </w:tcMar>
            <w:vAlign w:val="bottom"/>
          </w:tcPr>
          <w:p w14:paraId="5F3B07D6" w14:textId="77777777" w:rsidR="002E1A3D" w:rsidRPr="00AC4700" w:rsidRDefault="002E1A3D" w:rsidP="00426F3A">
            <w:pPr>
              <w:spacing w:after="0" w:line="240" w:lineRule="auto"/>
              <w:jc w:val="center"/>
              <w:rPr>
                <w:rFonts w:ascii="Calibri" w:eastAsia="Times New Roman" w:hAnsi="Calibri" w:cs="Calibri"/>
                <w:color w:val="000000"/>
                <w:sz w:val="24"/>
                <w:szCs w:val="24"/>
                <w:bdr w:val="none" w:sz="0" w:space="0" w:color="auto" w:frame="1"/>
                <w:lang w:eastAsia="fr-CA"/>
              </w:rPr>
            </w:pPr>
            <w:r>
              <w:rPr>
                <w:rFonts w:ascii="Calibri" w:eastAsia="Times New Roman" w:hAnsi="Calibri" w:cs="Calibri"/>
                <w:color w:val="000000"/>
                <w:sz w:val="24"/>
                <w:szCs w:val="24"/>
                <w:bdr w:val="none" w:sz="0" w:space="0" w:color="auto" w:frame="1"/>
                <w:lang w:eastAsia="fr-CA"/>
              </w:rPr>
              <w:t>Sénior</w:t>
            </w:r>
          </w:p>
        </w:tc>
        <w:tc>
          <w:tcPr>
            <w:tcW w:w="0" w:type="auto"/>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14:paraId="76A88018" w14:textId="77777777" w:rsidR="002E1A3D" w:rsidRPr="00AC4700" w:rsidRDefault="002E1A3D" w:rsidP="00426F3A">
            <w:pPr>
              <w:spacing w:after="0" w:line="240" w:lineRule="auto"/>
              <w:jc w:val="center"/>
              <w:rPr>
                <w:rFonts w:ascii="Calibri" w:eastAsia="Times New Roman" w:hAnsi="Calibri" w:cs="Calibri"/>
                <w:color w:val="000000"/>
                <w:sz w:val="24"/>
                <w:szCs w:val="24"/>
                <w:bdr w:val="none" w:sz="0" w:space="0" w:color="auto" w:frame="1"/>
                <w:lang w:eastAsia="fr-CA"/>
              </w:rPr>
            </w:pPr>
            <w:r>
              <w:rPr>
                <w:rFonts w:ascii="Calibri" w:eastAsia="Times New Roman" w:hAnsi="Calibri" w:cs="Calibri"/>
                <w:color w:val="000000"/>
                <w:sz w:val="24"/>
                <w:szCs w:val="24"/>
                <w:bdr w:val="none" w:sz="0" w:space="0" w:color="auto" w:frame="1"/>
                <w:lang w:eastAsia="fr-CA"/>
              </w:rPr>
              <w:t>Aucune limite d’âge</w:t>
            </w:r>
          </w:p>
        </w:tc>
        <w:tc>
          <w:tcPr>
            <w:tcW w:w="0" w:type="auto"/>
            <w:tcBorders>
              <w:left w:val="single" w:sz="4" w:space="0" w:color="auto"/>
            </w:tcBorders>
            <w:vAlign w:val="center"/>
          </w:tcPr>
          <w:p w14:paraId="39471361" w14:textId="77777777" w:rsidR="002E1A3D" w:rsidRPr="00AC4700" w:rsidRDefault="002E1A3D" w:rsidP="00426F3A">
            <w:pPr>
              <w:spacing w:after="0" w:line="240" w:lineRule="auto"/>
              <w:rPr>
                <w:rFonts w:ascii="Times New Roman" w:eastAsia="Times New Roman" w:hAnsi="Times New Roman" w:cs="Times New Roman"/>
                <w:sz w:val="24"/>
                <w:szCs w:val="24"/>
                <w:lang w:eastAsia="fr-CA"/>
              </w:rPr>
            </w:pPr>
          </w:p>
        </w:tc>
      </w:tr>
    </w:tbl>
    <w:p w14:paraId="4A861FDC" w14:textId="16812493" w:rsidR="0055390D" w:rsidRDefault="002E1A3D" w:rsidP="0055390D">
      <w:pPr>
        <w:ind w:left="1080"/>
      </w:pPr>
      <w:r>
        <w:t xml:space="preserve">Spécifications </w:t>
      </w:r>
      <w:r>
        <w:br/>
        <w:t>● Les athlètes nés entre le 1</w:t>
      </w:r>
      <w:r w:rsidRPr="0055390D">
        <w:rPr>
          <w:vertAlign w:val="superscript"/>
        </w:rPr>
        <w:t>e</w:t>
      </w:r>
      <w:r>
        <w:t xml:space="preserve"> octobre 2009 et le 30 septembre 2010 mais en 6e année peuvent évoluer dans la catégorie mini pour leur équipe. Vous devez avoir en votre possession la preuve de fréquentation d’une école primaire pour les joueu</w:t>
      </w:r>
      <w:r w:rsidR="0055390D">
        <w:t>r</w:t>
      </w:r>
      <w:r>
        <w:t>s concernés.</w:t>
      </w:r>
      <w:r w:rsidR="0055390D">
        <w:br/>
        <w:t>● Les athlètes nés du 1</w:t>
      </w:r>
      <w:r w:rsidR="0055390D" w:rsidRPr="0055390D">
        <w:rPr>
          <w:vertAlign w:val="superscript"/>
        </w:rPr>
        <w:t>e</w:t>
      </w:r>
      <w:r w:rsidR="0055390D">
        <w:t xml:space="preserve"> juillet 2004 au 30 septembre 2005 peuvent évoluer avec leur équipe juvénile si ceux-ci sont étudiant à temps plein dans une école secondaire. Vous devez avoir en votre possession la preuve de fréquentation d’une école secondaire pour les joueurs concernés.</w:t>
      </w:r>
    </w:p>
    <w:p w14:paraId="1FC99E22" w14:textId="49F166A9" w:rsidR="002E1A3D" w:rsidRDefault="002E1A3D" w:rsidP="002E1A3D">
      <w:r>
        <w:br/>
        <w:t>7. Nombre de joueurs par équipe</w:t>
      </w:r>
      <w:r>
        <w:br/>
        <w:t>Nombre de joueu</w:t>
      </w:r>
      <w:r w:rsidR="0055390D">
        <w:t>r</w:t>
      </w:r>
      <w:r>
        <w:t>s maximum par équipe: 15</w:t>
      </w:r>
      <w:r>
        <w:br/>
        <w:t>Nombre de joueu</w:t>
      </w:r>
      <w:r w:rsidR="0055390D">
        <w:t>r</w:t>
      </w:r>
      <w:r>
        <w:t xml:space="preserve">s minimum disponibles pour jouer par équipe: </w:t>
      </w:r>
      <w:r>
        <w:br/>
        <w:t xml:space="preserve"> </w:t>
      </w:r>
      <w:r>
        <w:tab/>
        <w:t xml:space="preserve">Mini, atome et benjamin : 8 </w:t>
      </w:r>
      <w:r>
        <w:br/>
        <w:t xml:space="preserve"> </w:t>
      </w:r>
      <w:r>
        <w:tab/>
        <w:t xml:space="preserve">Cadet, juvénile et ouvert : 5 </w:t>
      </w:r>
      <w:r>
        <w:br/>
      </w:r>
      <w:r>
        <w:br/>
      </w:r>
      <w:r w:rsidRPr="00CA18A4">
        <w:t>8. Un joueu</w:t>
      </w:r>
      <w:r>
        <w:t>r</w:t>
      </w:r>
      <w:r w:rsidRPr="00CA18A4">
        <w:t xml:space="preserve"> peut jouer seulement </w:t>
      </w:r>
      <w:r>
        <w:t>avec</w:t>
      </w:r>
      <w:r w:rsidRPr="00CA18A4">
        <w:t xml:space="preserve"> UNE équipe lors du tournoi. </w:t>
      </w:r>
      <w:r w:rsidRPr="00CA18A4">
        <w:br/>
      </w:r>
      <w:r>
        <w:br/>
        <w:t xml:space="preserve">9. RÈGLES SPÉCIFIQUES POUR LES TOURNOIS À LA RONDE. </w:t>
      </w:r>
      <w:r>
        <w:br/>
      </w:r>
      <w:r w:rsidRPr="00C927BE">
        <w:rPr>
          <w:u w:val="single"/>
        </w:rPr>
        <w:t>Pour établir le classement en cas de double égalité:</w:t>
      </w:r>
      <w:r>
        <w:t xml:space="preserve"> </w:t>
      </w:r>
      <w:r>
        <w:br/>
        <w:t xml:space="preserve">Si deux équipes se sont déjà rencontrées, l'équipe qui a remporté la victoire, sera l'équipe gagnante de son pool; </w:t>
      </w:r>
      <w:r>
        <w:br/>
        <w:t xml:space="preserve">Si les deux équipes ne se sont pas rencontrées, l'équipe qui a la plus grande marge entre les points "pour" et les points "contre" de toutes les parties disputées dans le tournoi, sera l'équipe gagnante de </w:t>
      </w:r>
      <w:r>
        <w:lastRenderedPageBreak/>
        <w:t xml:space="preserve">son pool. L'écart maximum considéré pour un match est de 30 points. </w:t>
      </w:r>
      <w:r>
        <w:br/>
        <w:t xml:space="preserve">Si l'égalité persiste, les points "contre" détermineront l'équipe gagnante du pool. L’équipe ayant accordé le moins de points sera l’équipe gagnante de son pool. </w:t>
      </w:r>
      <w:r>
        <w:br/>
        <w:t xml:space="preserve">Si l'égalité persistait encore, les points "pour" </w:t>
      </w:r>
      <w:proofErr w:type="gramStart"/>
      <w:r>
        <w:t>détermineront</w:t>
      </w:r>
      <w:proofErr w:type="gramEnd"/>
      <w:r>
        <w:t xml:space="preserve"> l'équipe gagnante du pool. L’équipe ayant le plus de points "pour" sera l’équipe gagnante de son pool.</w:t>
      </w:r>
    </w:p>
    <w:p w14:paraId="7808443B" w14:textId="6E3D11C8" w:rsidR="00AA120F" w:rsidRDefault="002E1A3D" w:rsidP="00AA120F">
      <w:r w:rsidRPr="00C927BE">
        <w:rPr>
          <w:u w:val="single"/>
        </w:rPr>
        <w:t>Pour établir le classement en cas de triple ou de quadruple égalité:</w:t>
      </w:r>
      <w:r>
        <w:t xml:space="preserve"> </w:t>
      </w:r>
      <w:r>
        <w:br/>
        <w:t xml:space="preserve">L'équipe qui a la plus grande marge entre les points "pour" et les points "contre" de toutes les parties disputées dans le tournoi, aura un meilleur classement. L'écart maximum considéré pour un match est de 30 points. </w:t>
      </w:r>
      <w:r>
        <w:br/>
        <w:t xml:space="preserve">Si l'égalité persiste, les points "contre" détermineront l’ordre des équipes, les équipes ayant accordés le moins de points auront un meilleur classement. </w:t>
      </w:r>
      <w:r>
        <w:br/>
        <w:t xml:space="preserve">Si l'égalité persistait encore, les points "pour" </w:t>
      </w:r>
      <w:proofErr w:type="gramStart"/>
      <w:r>
        <w:t>détermineront</w:t>
      </w:r>
      <w:proofErr w:type="gramEnd"/>
      <w:r>
        <w:t xml:space="preserve"> l’ordre des équipes, les équipes ayant le plus de points "pour" auront alors un meilleur classement. </w:t>
      </w:r>
      <w:r>
        <w:br/>
      </w:r>
      <w:r>
        <w:br/>
        <w:t xml:space="preserve">10. PROTÊT </w:t>
      </w:r>
      <w:r>
        <w:br/>
        <w:t xml:space="preserve">Un protêt doit être signalé à l'arbitre au moment de l'infraction. Un dépôt de 50$ doit être effectué au responsable du site dans les quinze (15) minutes suivant la fin de la partie et sera remis seulement si la décision est favorable. Celui-ci sera alors étudié par un comité composé de 3 membres et la décision sera finale et sans appel. </w:t>
      </w:r>
      <w:r>
        <w:br/>
      </w:r>
      <w:r>
        <w:br/>
        <w:t xml:space="preserve">11. DURÉE DES PARTIES </w:t>
      </w:r>
      <w:r>
        <w:br/>
        <w:t xml:space="preserve">Mini: 4 X 6 minutes </w:t>
      </w:r>
      <w:r>
        <w:br/>
        <w:t xml:space="preserve">Autres catégories : 4 x 8 minutes </w:t>
      </w:r>
      <w:r>
        <w:br/>
        <w:t xml:space="preserve">Arrêt de 5 minutes à la demie </w:t>
      </w:r>
      <w:r>
        <w:br/>
        <w:t xml:space="preserve">Chronomètre des 24 secondes, celui-ci sera en vigueur pour les parties </w:t>
      </w:r>
      <w:r w:rsidR="00AA120F">
        <w:t>OUVERT, pour les matchs du samedi ainsi que les ½ finale et finale.</w:t>
      </w:r>
      <w:r>
        <w:br/>
      </w:r>
      <w:r>
        <w:br/>
        <w:t xml:space="preserve">12. PROLONGATION </w:t>
      </w:r>
      <w:r>
        <w:br/>
        <w:t xml:space="preserve">En cas d'égalité, il y aura une période de prolongation de 3 minutes pour déterminer l'équipe gagnante. Si l’égalité persiste à la fin d’une période de prolongation, il y aura une autre période de prolongation de 3 minutes. </w:t>
      </w:r>
      <w:r>
        <w:br/>
      </w:r>
      <w:r>
        <w:br/>
        <w:t xml:space="preserve">13. BALLON DE LA PARTIE </w:t>
      </w:r>
      <w:r>
        <w:br/>
        <w:t xml:space="preserve">Aucun ballon ne sera fourni par l'organisation du tournoi. Le ballon de la partie proviendra de l'une des deux équipes participantes, à la discrétion de l'arbitre. </w:t>
      </w:r>
      <w:r>
        <w:br/>
        <w:t>Grosseur du ballon pour la catégorie mini : ballon #5</w:t>
      </w:r>
      <w:r>
        <w:br/>
        <w:t>Grosseur du ballon pour la catégorie benjamine : ballon #6</w:t>
      </w:r>
      <w:r>
        <w:br/>
        <w:t>Grosseur du ballon pour les catégories cadette, juvénile et Sénior/Collégial : ballon #7</w:t>
      </w:r>
      <w:r>
        <w:br/>
      </w:r>
      <w:r>
        <w:br/>
        <w:t xml:space="preserve">14. HAUTEUR DES PANIERS </w:t>
      </w:r>
      <w:r>
        <w:br/>
      </w:r>
      <w:r w:rsidR="00AA120F">
        <w:t>Mini Compétition, Benjamin, Cadet, Juvénile et OUVERT se jouent avec des paniers à 10 pieds</w:t>
      </w:r>
      <w:r w:rsidR="00AA120F">
        <w:br/>
        <w:t>Pour la catégorie Mini Participation, ce sera à la discrétion des entraîneurs de jouer sur des paniers à 8 pieds ½ ou 10 pieds. Si les 2 équipes jouent sur des paniers de hauteur différente, les équipes garderont le même panier pour la 2</w:t>
      </w:r>
      <w:r w:rsidR="00AA120F" w:rsidRPr="001A0CE4">
        <w:rPr>
          <w:vertAlign w:val="superscript"/>
        </w:rPr>
        <w:t>e</w:t>
      </w:r>
      <w:r w:rsidR="00AA120F">
        <w:t xml:space="preserve"> demie.</w:t>
      </w:r>
    </w:p>
    <w:p w14:paraId="236238D1" w14:textId="77777777" w:rsidR="0055390D" w:rsidRPr="00AD1A80" w:rsidRDefault="0055390D" w:rsidP="0055390D">
      <w:pPr>
        <w:jc w:val="center"/>
        <w:rPr>
          <w:rStyle w:val="color11"/>
          <w:rFonts w:eastAsia="Times New Roman"/>
        </w:rPr>
      </w:pPr>
      <w:r>
        <w:rPr>
          <w:b/>
          <w:bCs/>
        </w:rPr>
        <w:lastRenderedPageBreak/>
        <w:t>ADRESSES DES SITES DE COMPÉTITION</w:t>
      </w:r>
    </w:p>
    <w:p w14:paraId="0A2A78AE" w14:textId="082A547B" w:rsidR="0055390D" w:rsidRDefault="0055390D" w:rsidP="0055390D">
      <w:pPr>
        <w:pStyle w:val="font8"/>
        <w:spacing w:before="0" w:beforeAutospacing="0" w:after="0" w:afterAutospacing="0"/>
        <w:textAlignment w:val="baseline"/>
        <w:rPr>
          <w:rFonts w:ascii="Calibri" w:hAnsi="Calibri" w:cs="Calibri"/>
        </w:rPr>
      </w:pPr>
      <w:r w:rsidRPr="005D7CA2">
        <w:rPr>
          <w:rStyle w:val="color11"/>
          <w:rFonts w:asciiTheme="minorHAnsi" w:hAnsiTheme="minorHAnsi" w:cstheme="minorHAnsi"/>
          <w:sz w:val="23"/>
          <w:szCs w:val="23"/>
          <w:bdr w:val="none" w:sz="0" w:space="0" w:color="auto" w:frame="1"/>
        </w:rPr>
        <w:t xml:space="preserve">École secondaire Le Boisé - </w:t>
      </w:r>
      <w:r w:rsidR="00AA120F">
        <w:rPr>
          <w:rFonts w:ascii="Calibri" w:hAnsi="Calibri" w:cs="Calibri"/>
        </w:rPr>
        <w:t xml:space="preserve">75, Boulevard Labbé Sud </w:t>
      </w:r>
      <w:r w:rsidR="00AA120F">
        <w:rPr>
          <w:rFonts w:ascii="Calibri" w:hAnsi="Calibri" w:cs="Calibri"/>
        </w:rPr>
        <w:t xml:space="preserve">Victoriaville </w:t>
      </w:r>
      <w:r w:rsidR="00AA120F">
        <w:rPr>
          <w:rFonts w:ascii="Calibri" w:hAnsi="Calibri" w:cs="Calibri"/>
        </w:rPr>
        <w:t>G6P 0</w:t>
      </w:r>
      <w:r w:rsidR="00AA120F">
        <w:rPr>
          <w:rFonts w:ascii="Calibri" w:hAnsi="Calibri" w:cs="Calibri"/>
          <w:vertAlign w:val="superscript"/>
        </w:rPr>
        <w:t>E</w:t>
      </w:r>
      <w:proofErr w:type="gramStart"/>
      <w:r w:rsidR="00AA120F">
        <w:rPr>
          <w:rFonts w:ascii="Calibri" w:hAnsi="Calibri" w:cs="Calibri"/>
        </w:rPr>
        <w:t>4</w:t>
      </w:r>
      <w:r w:rsidR="00AA120F">
        <w:rPr>
          <w:rFonts w:ascii="Calibri" w:hAnsi="Calibri" w:cs="Calibri"/>
        </w:rPr>
        <w:t xml:space="preserve">  -</w:t>
      </w:r>
      <w:proofErr w:type="gramEnd"/>
      <w:r w:rsidR="00AA120F">
        <w:rPr>
          <w:rFonts w:ascii="Calibri" w:hAnsi="Calibri" w:cs="Calibri"/>
        </w:rPr>
        <w:t xml:space="preserve"> C’est l’adresse en vigueur pour se rendre à l’école vu les rénovations, c’est l’adresse du Stade de Baseball, l’entrée de l’école est située au bout du grand stationnement des autobus.</w:t>
      </w:r>
    </w:p>
    <w:p w14:paraId="310162BF" w14:textId="77777777" w:rsidR="00AA120F" w:rsidRDefault="00AA120F" w:rsidP="0055390D">
      <w:pPr>
        <w:pStyle w:val="font8"/>
        <w:spacing w:before="0" w:beforeAutospacing="0" w:after="0" w:afterAutospacing="0"/>
        <w:textAlignment w:val="baseline"/>
        <w:rPr>
          <w:rStyle w:val="color11"/>
          <w:rFonts w:asciiTheme="minorHAnsi" w:hAnsiTheme="minorHAnsi" w:cstheme="minorHAnsi"/>
          <w:sz w:val="23"/>
          <w:szCs w:val="23"/>
          <w:bdr w:val="none" w:sz="0" w:space="0" w:color="auto" w:frame="1"/>
        </w:rPr>
      </w:pPr>
    </w:p>
    <w:p w14:paraId="1A645B05" w14:textId="6FC6631C" w:rsidR="0055390D" w:rsidRPr="005D7CA2" w:rsidRDefault="0055390D" w:rsidP="0055390D">
      <w:pPr>
        <w:pStyle w:val="font8"/>
        <w:spacing w:before="0" w:beforeAutospacing="0" w:after="0" w:afterAutospacing="0"/>
        <w:textAlignment w:val="baseline"/>
        <w:rPr>
          <w:rFonts w:asciiTheme="minorHAnsi" w:hAnsiTheme="minorHAnsi" w:cstheme="minorHAnsi"/>
          <w:sz w:val="23"/>
          <w:szCs w:val="23"/>
        </w:rPr>
      </w:pPr>
      <w:r w:rsidRPr="005D7CA2">
        <w:rPr>
          <w:rStyle w:val="color11"/>
          <w:rFonts w:asciiTheme="minorHAnsi" w:hAnsiTheme="minorHAnsi" w:cstheme="minorHAnsi"/>
          <w:sz w:val="23"/>
          <w:szCs w:val="23"/>
          <w:bdr w:val="none" w:sz="0" w:space="0" w:color="auto" w:frame="1"/>
        </w:rPr>
        <w:t xml:space="preserve">Pavillon Agri-Sports - 400 Bd </w:t>
      </w:r>
      <w:proofErr w:type="spellStart"/>
      <w:r w:rsidRPr="005D7CA2">
        <w:rPr>
          <w:rStyle w:val="color11"/>
          <w:rFonts w:asciiTheme="minorHAnsi" w:hAnsiTheme="minorHAnsi" w:cstheme="minorHAnsi"/>
          <w:sz w:val="23"/>
          <w:szCs w:val="23"/>
          <w:bdr w:val="none" w:sz="0" w:space="0" w:color="auto" w:frame="1"/>
        </w:rPr>
        <w:t>Jutras</w:t>
      </w:r>
      <w:proofErr w:type="spellEnd"/>
      <w:r w:rsidRPr="005D7CA2">
        <w:rPr>
          <w:rStyle w:val="color11"/>
          <w:rFonts w:asciiTheme="minorHAnsi" w:hAnsiTheme="minorHAnsi" w:cstheme="minorHAnsi"/>
          <w:sz w:val="23"/>
          <w:szCs w:val="23"/>
          <w:bdr w:val="none" w:sz="0" w:space="0" w:color="auto" w:frame="1"/>
        </w:rPr>
        <w:t xml:space="preserve"> E, Victoriaville, QC G6P 7H4</w:t>
      </w:r>
      <w:r w:rsidR="00AA120F">
        <w:rPr>
          <w:rStyle w:val="color11"/>
          <w:rFonts w:asciiTheme="minorHAnsi" w:hAnsiTheme="minorHAnsi" w:cstheme="minorHAnsi"/>
          <w:sz w:val="23"/>
          <w:szCs w:val="23"/>
          <w:bdr w:val="none" w:sz="0" w:space="0" w:color="auto" w:frame="1"/>
        </w:rPr>
        <w:t>, le pavillon est situé à l’arrière du colisée</w:t>
      </w:r>
      <w:r w:rsidRPr="005D7CA2">
        <w:rPr>
          <w:rFonts w:asciiTheme="minorHAnsi" w:hAnsiTheme="minorHAnsi" w:cstheme="minorHAnsi"/>
          <w:sz w:val="23"/>
          <w:szCs w:val="23"/>
        </w:rPr>
        <w:br/>
        <w:t> </w:t>
      </w:r>
    </w:p>
    <w:p w14:paraId="17047DF3" w14:textId="77777777" w:rsidR="0055390D" w:rsidRPr="005D7CA2" w:rsidRDefault="0055390D" w:rsidP="0055390D">
      <w:pPr>
        <w:pStyle w:val="font8"/>
        <w:spacing w:before="0" w:beforeAutospacing="0" w:after="0" w:afterAutospacing="0"/>
        <w:textAlignment w:val="baseline"/>
        <w:rPr>
          <w:rFonts w:asciiTheme="minorHAnsi" w:hAnsiTheme="minorHAnsi" w:cstheme="minorHAnsi"/>
          <w:sz w:val="23"/>
          <w:szCs w:val="23"/>
        </w:rPr>
      </w:pPr>
      <w:r w:rsidRPr="005D7CA2">
        <w:rPr>
          <w:rStyle w:val="color11"/>
          <w:rFonts w:asciiTheme="minorHAnsi" w:hAnsiTheme="minorHAnsi" w:cstheme="minorHAnsi"/>
          <w:sz w:val="23"/>
          <w:szCs w:val="23"/>
          <w:bdr w:val="none" w:sz="0" w:space="0" w:color="auto" w:frame="1"/>
        </w:rPr>
        <w:t>Cégep de Victoriaville - 475 Rue Notre Dame E, Victoriaville, QC G6P 4B3</w:t>
      </w:r>
      <w:r w:rsidRPr="005D7CA2">
        <w:rPr>
          <w:rFonts w:asciiTheme="minorHAnsi" w:hAnsiTheme="minorHAnsi" w:cstheme="minorHAnsi"/>
          <w:sz w:val="23"/>
          <w:szCs w:val="23"/>
        </w:rPr>
        <w:br/>
        <w:t> </w:t>
      </w:r>
    </w:p>
    <w:p w14:paraId="2260906C" w14:textId="77777777" w:rsidR="0055390D" w:rsidRPr="005D7CA2" w:rsidRDefault="0055390D" w:rsidP="0055390D">
      <w:pPr>
        <w:pStyle w:val="font8"/>
        <w:spacing w:before="0" w:beforeAutospacing="0" w:after="0" w:afterAutospacing="0"/>
        <w:textAlignment w:val="baseline"/>
        <w:rPr>
          <w:rFonts w:asciiTheme="minorHAnsi" w:hAnsiTheme="minorHAnsi" w:cstheme="minorHAnsi"/>
          <w:sz w:val="23"/>
          <w:szCs w:val="23"/>
        </w:rPr>
      </w:pPr>
      <w:r w:rsidRPr="005D7CA2">
        <w:rPr>
          <w:rStyle w:val="color11"/>
          <w:rFonts w:asciiTheme="minorHAnsi" w:hAnsiTheme="minorHAnsi" w:cstheme="minorHAnsi"/>
          <w:sz w:val="23"/>
          <w:szCs w:val="23"/>
          <w:bdr w:val="none" w:sz="0" w:space="0" w:color="auto" w:frame="1"/>
        </w:rPr>
        <w:t xml:space="preserve">École Saint-Christophe - 660 Blvd. </w:t>
      </w:r>
      <w:proofErr w:type="gramStart"/>
      <w:r w:rsidRPr="005D7CA2">
        <w:rPr>
          <w:rStyle w:val="color11"/>
          <w:rFonts w:asciiTheme="minorHAnsi" w:hAnsiTheme="minorHAnsi" w:cstheme="minorHAnsi"/>
          <w:sz w:val="23"/>
          <w:szCs w:val="23"/>
          <w:bdr w:val="none" w:sz="0" w:space="0" w:color="auto" w:frame="1"/>
        </w:rPr>
        <w:t>des</w:t>
      </w:r>
      <w:proofErr w:type="gramEnd"/>
      <w:r w:rsidRPr="005D7CA2">
        <w:rPr>
          <w:rStyle w:val="color11"/>
          <w:rFonts w:asciiTheme="minorHAnsi" w:hAnsiTheme="minorHAnsi" w:cstheme="minorHAnsi"/>
          <w:sz w:val="23"/>
          <w:szCs w:val="23"/>
          <w:bdr w:val="none" w:sz="0" w:space="0" w:color="auto" w:frame="1"/>
        </w:rPr>
        <w:t xml:space="preserve"> Bois Francs S, Victoriaville, QC G6P 5W9</w:t>
      </w:r>
      <w:r w:rsidRPr="005D7CA2">
        <w:rPr>
          <w:rFonts w:asciiTheme="minorHAnsi" w:hAnsiTheme="minorHAnsi" w:cstheme="minorHAnsi"/>
          <w:sz w:val="23"/>
          <w:szCs w:val="23"/>
        </w:rPr>
        <w:br/>
        <w:t> </w:t>
      </w:r>
    </w:p>
    <w:p w14:paraId="2EBD9CB8" w14:textId="77777777" w:rsidR="00AA120F" w:rsidRDefault="0055390D" w:rsidP="00AA120F">
      <w:pPr>
        <w:pStyle w:val="font8"/>
        <w:spacing w:before="0" w:beforeAutospacing="0" w:after="0" w:afterAutospacing="0"/>
        <w:textAlignment w:val="baseline"/>
        <w:rPr>
          <w:rStyle w:val="color11"/>
          <w:rFonts w:asciiTheme="minorHAnsi" w:hAnsiTheme="minorHAnsi" w:cstheme="minorHAnsi"/>
          <w:sz w:val="23"/>
          <w:szCs w:val="23"/>
          <w:bdr w:val="none" w:sz="0" w:space="0" w:color="auto" w:frame="1"/>
        </w:rPr>
      </w:pPr>
      <w:r w:rsidRPr="005D7CA2">
        <w:rPr>
          <w:rStyle w:val="color11"/>
          <w:rFonts w:asciiTheme="minorHAnsi" w:hAnsiTheme="minorHAnsi" w:cstheme="minorHAnsi"/>
          <w:sz w:val="23"/>
          <w:szCs w:val="23"/>
          <w:bdr w:val="none" w:sz="0" w:space="0" w:color="auto" w:frame="1"/>
        </w:rPr>
        <w:t>École Notre-Dame-des-Bois-Francs - 82 Rue du Curé Suzor, Victoriaville, QC G6P 6M8</w:t>
      </w:r>
      <w:r w:rsidR="00AA120F">
        <w:rPr>
          <w:rStyle w:val="color11"/>
          <w:rFonts w:asciiTheme="minorHAnsi" w:hAnsiTheme="minorHAnsi" w:cstheme="minorHAnsi"/>
          <w:sz w:val="23"/>
          <w:szCs w:val="23"/>
          <w:bdr w:val="none" w:sz="0" w:space="0" w:color="auto" w:frame="1"/>
        </w:rPr>
        <w:br/>
      </w:r>
    </w:p>
    <w:p w14:paraId="1E227406" w14:textId="289F9D83" w:rsidR="00AA120F" w:rsidRPr="00AA120F" w:rsidRDefault="00AA120F" w:rsidP="00AA120F">
      <w:pPr>
        <w:pStyle w:val="font8"/>
        <w:spacing w:before="0" w:beforeAutospacing="0" w:after="0" w:afterAutospacing="0"/>
        <w:textAlignment w:val="baseline"/>
        <w:rPr>
          <w:rFonts w:asciiTheme="minorHAnsi" w:hAnsiTheme="minorHAnsi" w:cstheme="minorHAnsi"/>
          <w:sz w:val="23"/>
          <w:szCs w:val="23"/>
          <w:bdr w:val="none" w:sz="0" w:space="0" w:color="auto" w:frame="1"/>
        </w:rPr>
      </w:pPr>
      <w:r w:rsidRPr="00AA120F">
        <w:rPr>
          <w:rFonts w:ascii="Calibri" w:hAnsi="Calibri" w:cs="Calibri"/>
          <w:sz w:val="23"/>
          <w:szCs w:val="23"/>
        </w:rPr>
        <w:t>École Pie-X : 30, Ste-Victoire, Victoriaville, G6P 2M9</w:t>
      </w:r>
      <w:r>
        <w:rPr>
          <w:rFonts w:ascii="Calibri" w:hAnsi="Calibri" w:cs="Calibri"/>
          <w:sz w:val="23"/>
          <w:szCs w:val="23"/>
        </w:rPr>
        <w:br/>
      </w:r>
      <w:r>
        <w:rPr>
          <w:rFonts w:ascii="Calibri" w:hAnsi="Calibri" w:cs="Calibri"/>
          <w:sz w:val="23"/>
          <w:szCs w:val="23"/>
        </w:rPr>
        <w:br/>
      </w:r>
      <w:r w:rsidRPr="00AA120F">
        <w:rPr>
          <w:rFonts w:ascii="Calibri" w:hAnsi="Calibri" w:cs="Calibri"/>
          <w:sz w:val="23"/>
          <w:szCs w:val="23"/>
        </w:rPr>
        <w:t xml:space="preserve">Collège </w:t>
      </w:r>
      <w:proofErr w:type="spellStart"/>
      <w:r w:rsidRPr="00AA120F">
        <w:rPr>
          <w:rFonts w:ascii="Calibri" w:hAnsi="Calibri" w:cs="Calibri"/>
          <w:sz w:val="23"/>
          <w:szCs w:val="23"/>
        </w:rPr>
        <w:t>Clarétain</w:t>
      </w:r>
      <w:proofErr w:type="spellEnd"/>
      <w:r w:rsidRPr="00AA120F">
        <w:rPr>
          <w:rFonts w:ascii="Calibri" w:hAnsi="Calibri" w:cs="Calibri"/>
          <w:sz w:val="23"/>
          <w:szCs w:val="23"/>
        </w:rPr>
        <w:t> : 663, Boul. Gamache, Victoriaville, G6R 0W3</w:t>
      </w:r>
    </w:p>
    <w:p w14:paraId="3780E5FD" w14:textId="77777777" w:rsidR="00AA120F" w:rsidRPr="00EC03CB" w:rsidRDefault="00AA120F" w:rsidP="002E1A3D">
      <w:pPr>
        <w:rPr>
          <w:rFonts w:eastAsia="Times New Roman"/>
        </w:rPr>
      </w:pPr>
    </w:p>
    <w:p w14:paraId="6976F16B" w14:textId="77777777" w:rsidR="0055390D" w:rsidRPr="00686AA4" w:rsidRDefault="0055390D" w:rsidP="0055390D">
      <w:pPr>
        <w:pStyle w:val="font8"/>
        <w:spacing w:before="0" w:beforeAutospacing="0" w:after="0" w:afterAutospacing="0"/>
        <w:jc w:val="center"/>
        <w:textAlignment w:val="baseline"/>
        <w:rPr>
          <w:rStyle w:val="color11"/>
          <w:rFonts w:asciiTheme="minorHAnsi" w:hAnsiTheme="minorHAnsi" w:cstheme="minorHAnsi"/>
          <w:b/>
          <w:bCs/>
          <w:sz w:val="23"/>
          <w:szCs w:val="23"/>
          <w:bdr w:val="none" w:sz="0" w:space="0" w:color="auto" w:frame="1"/>
        </w:rPr>
      </w:pPr>
      <w:r w:rsidRPr="00686AA4">
        <w:rPr>
          <w:rStyle w:val="color11"/>
          <w:rFonts w:asciiTheme="minorHAnsi" w:hAnsiTheme="minorHAnsi" w:cstheme="minorHAnsi"/>
          <w:b/>
          <w:bCs/>
          <w:sz w:val="23"/>
          <w:szCs w:val="23"/>
          <w:bdr w:val="none" w:sz="0" w:space="0" w:color="auto" w:frame="1"/>
        </w:rPr>
        <w:t>SERVICE DE PREMIERS SOINS</w:t>
      </w:r>
    </w:p>
    <w:p w14:paraId="1318751C" w14:textId="77777777" w:rsidR="0055390D" w:rsidRDefault="0055390D" w:rsidP="0055390D">
      <w:pPr>
        <w:pStyle w:val="font8"/>
        <w:spacing w:before="0" w:beforeAutospacing="0" w:after="0" w:afterAutospacing="0"/>
        <w:jc w:val="center"/>
        <w:textAlignment w:val="baseline"/>
        <w:rPr>
          <w:rStyle w:val="color11"/>
          <w:rFonts w:asciiTheme="minorHAnsi" w:hAnsiTheme="minorHAnsi" w:cstheme="minorHAnsi"/>
          <w:sz w:val="23"/>
          <w:szCs w:val="23"/>
          <w:bdr w:val="none" w:sz="0" w:space="0" w:color="auto" w:frame="1"/>
        </w:rPr>
      </w:pPr>
    </w:p>
    <w:p w14:paraId="2C51617B" w14:textId="0E62E757" w:rsidR="0055390D" w:rsidRPr="00E76A8F" w:rsidRDefault="0055390D" w:rsidP="0055390D">
      <w:pPr>
        <w:pStyle w:val="font8"/>
        <w:spacing w:before="0" w:beforeAutospacing="0" w:after="0" w:afterAutospacing="0"/>
        <w:textAlignment w:val="baseline"/>
        <w:rPr>
          <w:rFonts w:asciiTheme="minorHAnsi" w:hAnsiTheme="minorHAnsi" w:cstheme="minorHAnsi"/>
          <w:sz w:val="22"/>
          <w:szCs w:val="22"/>
        </w:rPr>
      </w:pPr>
      <w:r w:rsidRPr="00E76A8F">
        <w:rPr>
          <w:rFonts w:asciiTheme="minorHAnsi" w:hAnsiTheme="minorHAnsi" w:cstheme="minorHAnsi"/>
          <w:sz w:val="22"/>
          <w:szCs w:val="22"/>
        </w:rPr>
        <w:t xml:space="preserve">Voilà les </w:t>
      </w:r>
      <w:r>
        <w:rPr>
          <w:rFonts w:asciiTheme="minorHAnsi" w:hAnsiTheme="minorHAnsi" w:cstheme="minorHAnsi"/>
          <w:sz w:val="22"/>
          <w:szCs w:val="22"/>
        </w:rPr>
        <w:t>2</w:t>
      </w:r>
      <w:r w:rsidRPr="00E76A8F">
        <w:rPr>
          <w:rFonts w:asciiTheme="minorHAnsi" w:hAnsiTheme="minorHAnsi" w:cstheme="minorHAnsi"/>
          <w:sz w:val="22"/>
          <w:szCs w:val="22"/>
        </w:rPr>
        <w:t xml:space="preserve"> sites de compétition </w:t>
      </w:r>
      <w:r>
        <w:rPr>
          <w:rFonts w:asciiTheme="minorHAnsi" w:hAnsiTheme="minorHAnsi" w:cstheme="minorHAnsi"/>
          <w:sz w:val="22"/>
          <w:szCs w:val="22"/>
        </w:rPr>
        <w:t>où</w:t>
      </w:r>
      <w:r w:rsidRPr="00E76A8F">
        <w:rPr>
          <w:rFonts w:asciiTheme="minorHAnsi" w:hAnsiTheme="minorHAnsi" w:cstheme="minorHAnsi"/>
          <w:sz w:val="22"/>
          <w:szCs w:val="22"/>
        </w:rPr>
        <w:t xml:space="preserve"> vous retrouverez un service de </w:t>
      </w:r>
      <w:proofErr w:type="spellStart"/>
      <w:r w:rsidRPr="00E76A8F">
        <w:rPr>
          <w:rFonts w:asciiTheme="minorHAnsi" w:hAnsiTheme="minorHAnsi" w:cstheme="minorHAnsi"/>
          <w:sz w:val="22"/>
          <w:szCs w:val="22"/>
        </w:rPr>
        <w:t>taping</w:t>
      </w:r>
      <w:proofErr w:type="spellEnd"/>
      <w:r w:rsidRPr="00E76A8F">
        <w:rPr>
          <w:rFonts w:asciiTheme="minorHAnsi" w:hAnsiTheme="minorHAnsi" w:cstheme="minorHAnsi"/>
          <w:sz w:val="22"/>
          <w:szCs w:val="22"/>
        </w:rPr>
        <w:t xml:space="preserve">, celui-ci est gratuit si vous fournissez votre </w:t>
      </w:r>
      <w:r>
        <w:rPr>
          <w:rFonts w:asciiTheme="minorHAnsi" w:hAnsiTheme="minorHAnsi" w:cstheme="minorHAnsi"/>
          <w:sz w:val="22"/>
          <w:szCs w:val="22"/>
        </w:rPr>
        <w:t>matériel</w:t>
      </w:r>
      <w:r w:rsidRPr="00E76A8F">
        <w:rPr>
          <w:rFonts w:asciiTheme="minorHAnsi" w:hAnsiTheme="minorHAnsi" w:cstheme="minorHAnsi"/>
          <w:sz w:val="22"/>
          <w:szCs w:val="22"/>
        </w:rPr>
        <w:t xml:space="preserve">. Si vous n’avez pas de tape, le cout sera de 5$ pour le </w:t>
      </w:r>
      <w:proofErr w:type="spellStart"/>
      <w:r w:rsidRPr="00E76A8F">
        <w:rPr>
          <w:rFonts w:asciiTheme="minorHAnsi" w:hAnsiTheme="minorHAnsi" w:cstheme="minorHAnsi"/>
          <w:sz w:val="22"/>
          <w:szCs w:val="22"/>
        </w:rPr>
        <w:t>taping</w:t>
      </w:r>
      <w:proofErr w:type="spellEnd"/>
      <w:r w:rsidRPr="00E76A8F">
        <w:rPr>
          <w:rFonts w:asciiTheme="minorHAnsi" w:hAnsiTheme="minorHAnsi" w:cstheme="minorHAnsi"/>
          <w:sz w:val="22"/>
          <w:szCs w:val="22"/>
        </w:rPr>
        <w:t>.</w:t>
      </w:r>
    </w:p>
    <w:p w14:paraId="491568E6" w14:textId="77777777" w:rsidR="0055390D" w:rsidRPr="00E76A8F" w:rsidRDefault="0055390D" w:rsidP="0055390D">
      <w:pPr>
        <w:pStyle w:val="font8"/>
        <w:spacing w:before="0" w:beforeAutospacing="0" w:after="0" w:afterAutospacing="0"/>
        <w:textAlignment w:val="baseline"/>
        <w:rPr>
          <w:rFonts w:asciiTheme="minorHAnsi" w:hAnsiTheme="minorHAnsi" w:cstheme="minorHAnsi"/>
          <w:sz w:val="22"/>
          <w:szCs w:val="22"/>
        </w:rPr>
      </w:pPr>
    </w:p>
    <w:p w14:paraId="556628C1" w14:textId="6FDD9176" w:rsidR="0055390D" w:rsidRPr="00095522" w:rsidRDefault="0055390D" w:rsidP="0055390D">
      <w:pPr>
        <w:pStyle w:val="font8"/>
        <w:spacing w:before="0" w:beforeAutospacing="0" w:after="0" w:afterAutospacing="0"/>
        <w:textAlignment w:val="baseline"/>
        <w:rPr>
          <w:rStyle w:val="color11"/>
          <w:rFonts w:asciiTheme="minorHAnsi" w:hAnsiTheme="minorHAnsi" w:cstheme="minorHAnsi"/>
          <w:sz w:val="22"/>
          <w:szCs w:val="22"/>
        </w:rPr>
      </w:pPr>
      <w:r>
        <w:rPr>
          <w:rFonts w:asciiTheme="minorHAnsi" w:hAnsiTheme="minorHAnsi" w:cstheme="minorHAnsi"/>
          <w:sz w:val="22"/>
          <w:szCs w:val="22"/>
        </w:rPr>
        <w:t>2</w:t>
      </w:r>
      <w:r w:rsidRPr="00E76A8F">
        <w:rPr>
          <w:rFonts w:asciiTheme="minorHAnsi" w:hAnsiTheme="minorHAnsi" w:cstheme="minorHAnsi"/>
          <w:sz w:val="22"/>
          <w:szCs w:val="22"/>
        </w:rPr>
        <w:t xml:space="preserve"> sites avec service de </w:t>
      </w:r>
      <w:proofErr w:type="spellStart"/>
      <w:r w:rsidRPr="00E76A8F">
        <w:rPr>
          <w:rFonts w:asciiTheme="minorHAnsi" w:hAnsiTheme="minorHAnsi" w:cstheme="minorHAnsi"/>
          <w:sz w:val="22"/>
          <w:szCs w:val="22"/>
        </w:rPr>
        <w:t>taping</w:t>
      </w:r>
      <w:proofErr w:type="spellEnd"/>
      <w:r w:rsidRPr="00E76A8F">
        <w:rPr>
          <w:rFonts w:asciiTheme="minorHAnsi" w:hAnsiTheme="minorHAnsi" w:cstheme="minorHAnsi"/>
          <w:sz w:val="22"/>
          <w:szCs w:val="22"/>
        </w:rPr>
        <w:t> :</w:t>
      </w:r>
      <w:r>
        <w:rPr>
          <w:rFonts w:asciiTheme="minorHAnsi" w:hAnsiTheme="minorHAnsi" w:cstheme="minorHAnsi"/>
          <w:sz w:val="22"/>
          <w:szCs w:val="22"/>
        </w:rPr>
        <w:br/>
        <w:t xml:space="preserve"> </w:t>
      </w:r>
      <w:r>
        <w:rPr>
          <w:rFonts w:asciiTheme="minorHAnsi" w:hAnsiTheme="minorHAnsi" w:cstheme="minorHAnsi"/>
          <w:sz w:val="22"/>
          <w:szCs w:val="22"/>
        </w:rPr>
        <w:tab/>
      </w:r>
      <w:r w:rsidRPr="00E76A8F">
        <w:rPr>
          <w:rStyle w:val="color11"/>
          <w:rFonts w:asciiTheme="minorHAnsi" w:hAnsiTheme="minorHAnsi" w:cstheme="minorHAnsi"/>
          <w:sz w:val="22"/>
          <w:szCs w:val="22"/>
          <w:bdr w:val="none" w:sz="0" w:space="0" w:color="auto" w:frame="1"/>
        </w:rPr>
        <w:t>École secondaire Le Boisé - 605 Rue Notre Dame E, Victoriaville, QC G6P 6Y9</w:t>
      </w:r>
      <w:r w:rsidRPr="00E76A8F">
        <w:rPr>
          <w:rFonts w:asciiTheme="minorHAnsi" w:hAnsiTheme="minorHAnsi" w:cstheme="minorHAnsi"/>
          <w:sz w:val="22"/>
          <w:szCs w:val="22"/>
        </w:rPr>
        <w:br/>
        <w:t xml:space="preserve"> </w:t>
      </w:r>
      <w:r w:rsidRPr="00E76A8F">
        <w:rPr>
          <w:rFonts w:asciiTheme="minorHAnsi" w:hAnsiTheme="minorHAnsi" w:cstheme="minorHAnsi"/>
          <w:sz w:val="22"/>
          <w:szCs w:val="22"/>
        </w:rPr>
        <w:tab/>
      </w:r>
      <w:r w:rsidRPr="00E76A8F">
        <w:rPr>
          <w:rStyle w:val="color11"/>
          <w:rFonts w:asciiTheme="minorHAnsi" w:hAnsiTheme="minorHAnsi" w:cstheme="minorHAnsi"/>
          <w:sz w:val="22"/>
          <w:szCs w:val="22"/>
          <w:bdr w:val="none" w:sz="0" w:space="0" w:color="auto" w:frame="1"/>
        </w:rPr>
        <w:t xml:space="preserve">Pavillon Agri-Sports - 400 Bd </w:t>
      </w:r>
      <w:proofErr w:type="spellStart"/>
      <w:r w:rsidRPr="00E76A8F">
        <w:rPr>
          <w:rStyle w:val="color11"/>
          <w:rFonts w:asciiTheme="minorHAnsi" w:hAnsiTheme="minorHAnsi" w:cstheme="minorHAnsi"/>
          <w:sz w:val="22"/>
          <w:szCs w:val="22"/>
          <w:bdr w:val="none" w:sz="0" w:space="0" w:color="auto" w:frame="1"/>
        </w:rPr>
        <w:t>Jutras</w:t>
      </w:r>
      <w:proofErr w:type="spellEnd"/>
      <w:r w:rsidRPr="00E76A8F">
        <w:rPr>
          <w:rStyle w:val="color11"/>
          <w:rFonts w:asciiTheme="minorHAnsi" w:hAnsiTheme="minorHAnsi" w:cstheme="minorHAnsi"/>
          <w:sz w:val="22"/>
          <w:szCs w:val="22"/>
          <w:bdr w:val="none" w:sz="0" w:space="0" w:color="auto" w:frame="1"/>
        </w:rPr>
        <w:t xml:space="preserve"> E, Victoriaville, QC G6P 7H4</w:t>
      </w:r>
    </w:p>
    <w:p w14:paraId="4B364EDA" w14:textId="77777777" w:rsidR="0055390D" w:rsidRPr="00E76A8F" w:rsidRDefault="0055390D" w:rsidP="0055390D">
      <w:pPr>
        <w:pStyle w:val="font8"/>
        <w:spacing w:before="0" w:beforeAutospacing="0" w:after="0" w:afterAutospacing="0"/>
        <w:textAlignment w:val="baseline"/>
        <w:rPr>
          <w:sz w:val="22"/>
          <w:szCs w:val="22"/>
        </w:rPr>
      </w:pPr>
    </w:p>
    <w:p w14:paraId="7D7BD9C2" w14:textId="72188E9D" w:rsidR="0055390D" w:rsidRDefault="0055390D" w:rsidP="0055390D">
      <w:pPr>
        <w:rPr>
          <w:rFonts w:eastAsia="Times New Roman"/>
        </w:rPr>
      </w:pPr>
      <w:r w:rsidRPr="00E76A8F">
        <w:rPr>
          <w:rFonts w:eastAsia="Times New Roman"/>
        </w:rPr>
        <w:t>Possibilité d’emprunter des béquilles durant l’événement.</w:t>
      </w:r>
    </w:p>
    <w:p w14:paraId="3324117A" w14:textId="342C9EDE" w:rsidR="0037434A" w:rsidRPr="00E76A8F" w:rsidRDefault="0037434A" w:rsidP="0055390D">
      <w:pPr>
        <w:rPr>
          <w:rFonts w:eastAsia="Times New Roman"/>
        </w:rPr>
      </w:pPr>
      <w:r>
        <w:rPr>
          <w:rFonts w:eastAsia="Times New Roman"/>
        </w:rPr>
        <w:t>Si vous avez</w:t>
      </w:r>
      <w:r w:rsidR="009302B4">
        <w:rPr>
          <w:rFonts w:eastAsia="Times New Roman"/>
        </w:rPr>
        <w:t xml:space="preserve"> des compétitions sur un autre site de compétition et que vous avez besoin d’un </w:t>
      </w:r>
      <w:proofErr w:type="spellStart"/>
      <w:r w:rsidR="009302B4">
        <w:rPr>
          <w:rFonts w:eastAsia="Times New Roman"/>
        </w:rPr>
        <w:t>taping</w:t>
      </w:r>
      <w:proofErr w:type="spellEnd"/>
      <w:r w:rsidR="009302B4">
        <w:rPr>
          <w:rFonts w:eastAsia="Times New Roman"/>
        </w:rPr>
        <w:t xml:space="preserve">, nous vous invitons </w:t>
      </w:r>
    </w:p>
    <w:p w14:paraId="135DDC25" w14:textId="77777777" w:rsidR="0055390D" w:rsidRPr="005D7CA2" w:rsidRDefault="0055390D" w:rsidP="0055390D">
      <w:pPr>
        <w:jc w:val="center"/>
        <w:rPr>
          <w:b/>
          <w:bCs/>
        </w:rPr>
      </w:pPr>
      <w:r w:rsidRPr="005D7CA2">
        <w:rPr>
          <w:b/>
          <w:bCs/>
        </w:rPr>
        <w:t>HÉBERGEMENT</w:t>
      </w:r>
    </w:p>
    <w:p w14:paraId="12D323E1" w14:textId="273912B5" w:rsidR="0055390D" w:rsidRPr="00095522" w:rsidRDefault="0055390D" w:rsidP="0055390D">
      <w:r w:rsidRPr="00095522">
        <w:t xml:space="preserve">HÉBERGEMENT DANS LES CLASSES </w:t>
      </w:r>
      <w:r w:rsidRPr="00095522">
        <w:br/>
        <w:t xml:space="preserve">École secondaire le Boisé, </w:t>
      </w:r>
      <w:r w:rsidR="00AA120F">
        <w:rPr>
          <w:rFonts w:ascii="Calibri" w:hAnsi="Calibri" w:cs="Calibri"/>
        </w:rPr>
        <w:t>75, Boulevard Labbé Sud Victoriaville G6P 0</w:t>
      </w:r>
      <w:r w:rsidR="00AA120F">
        <w:rPr>
          <w:rFonts w:ascii="Calibri" w:hAnsi="Calibri" w:cs="Calibri"/>
          <w:vertAlign w:val="superscript"/>
        </w:rPr>
        <w:t>E</w:t>
      </w:r>
      <w:proofErr w:type="gramStart"/>
      <w:r w:rsidR="00AA120F">
        <w:rPr>
          <w:rFonts w:ascii="Calibri" w:hAnsi="Calibri" w:cs="Calibri"/>
        </w:rPr>
        <w:t>4  -</w:t>
      </w:r>
      <w:proofErr w:type="gramEnd"/>
      <w:r w:rsidR="00AA120F">
        <w:rPr>
          <w:rFonts w:ascii="Calibri" w:hAnsi="Calibri" w:cs="Calibri"/>
        </w:rPr>
        <w:t xml:space="preserve"> C’est l’adresse en vigueur pour se rendre à l’école vu les rénovations, c’est l’adresse du Stade de Baseball, l’entrée de l’école est située au bout du grand stationnement des autobus.</w:t>
      </w:r>
    </w:p>
    <w:p w14:paraId="49141733" w14:textId="14A0D6F9" w:rsidR="0055390D" w:rsidRPr="00095522" w:rsidRDefault="0055390D" w:rsidP="0055390D">
      <w:pPr>
        <w:ind w:firstLine="708"/>
      </w:pPr>
      <w:r w:rsidRPr="00095522">
        <w:t>Hébergement dans une classe : 150$ pour 1 nuitée</w:t>
      </w:r>
      <w:r w:rsidRPr="00095522">
        <w:br/>
        <w:t xml:space="preserve"> </w:t>
      </w:r>
      <w:r w:rsidRPr="00095522">
        <w:tab/>
        <w:t>Hébergement dans une classe : 275$ pour 2 nuitées</w:t>
      </w:r>
      <w:r w:rsidRPr="00095522">
        <w:br/>
      </w:r>
      <w:r w:rsidRPr="00095522">
        <w:tab/>
        <w:t xml:space="preserve">Hébergement par entraîneur </w:t>
      </w:r>
      <w:r>
        <w:t>féminin</w:t>
      </w:r>
      <w:r w:rsidRPr="00095522">
        <w:t> : 30$/personne par nuitée</w:t>
      </w:r>
    </w:p>
    <w:p w14:paraId="22CADCAA" w14:textId="1A3CBA8A" w:rsidR="0055390D" w:rsidRPr="00095522" w:rsidRDefault="0055390D" w:rsidP="0055390D">
      <w:r w:rsidRPr="00095522">
        <w:t>Aucun local ne sera disponible avant vendredi (</w:t>
      </w:r>
      <w:r>
        <w:t>28 avril</w:t>
      </w:r>
      <w:r w:rsidRPr="00095522">
        <w:t xml:space="preserve"> 2023) à 19H00. </w:t>
      </w:r>
    </w:p>
    <w:p w14:paraId="5B803721" w14:textId="5BFCC1C1" w:rsidR="0055390D" w:rsidRPr="00095522" w:rsidRDefault="0055390D" w:rsidP="0055390D">
      <w:r w:rsidRPr="00095522">
        <w:lastRenderedPageBreak/>
        <w:t xml:space="preserve">Un dépôt de </w:t>
      </w:r>
      <w:r>
        <w:t>4</w:t>
      </w:r>
      <w:r w:rsidRPr="00095522">
        <w:t xml:space="preserve">0$ </w:t>
      </w:r>
      <w:r>
        <w:t xml:space="preserve">en argent </w:t>
      </w:r>
      <w:r w:rsidRPr="00095522">
        <w:t>sera exigé à votre arrivée, lorsque vous prendrez possession de votre local, un plan de la classe vous sera remis. Le dépôt sera remboursé à la fin de votre séjour lorsque la classe sera remis en ordre et selon le plan de la classe remis à votre arrivée.</w:t>
      </w:r>
    </w:p>
    <w:p w14:paraId="60CFD0DE" w14:textId="0D7B7FAD" w:rsidR="0055390D" w:rsidRPr="00095522" w:rsidRDefault="0055390D" w:rsidP="0055390D">
      <w:r w:rsidRPr="00095522">
        <w:t xml:space="preserve">Les règlements pour l’hébergement sont : </w:t>
      </w:r>
      <w:r w:rsidRPr="00095522">
        <w:br/>
        <w:t xml:space="preserve">1. </w:t>
      </w:r>
      <w:proofErr w:type="gramStart"/>
      <w:r w:rsidR="0037434A">
        <w:t>Un</w:t>
      </w:r>
      <w:r w:rsidRPr="00095522">
        <w:t xml:space="preserve"> responsable âgés</w:t>
      </w:r>
      <w:proofErr w:type="gramEnd"/>
      <w:r w:rsidRPr="00095522">
        <w:t xml:space="preserve"> de 18 ans et plus </w:t>
      </w:r>
      <w:r w:rsidR="0037434A">
        <w:t>doit accompagner l’équipe, nous recommandons la présence de 2 adultes qui dort dans la classe avec les jeunes</w:t>
      </w:r>
      <w:r w:rsidRPr="00095522">
        <w:t xml:space="preserve">. </w:t>
      </w:r>
      <w:r w:rsidRPr="00095522">
        <w:br/>
        <w:t xml:space="preserve">2. La nourriture ainsi que les animaux sont </w:t>
      </w:r>
      <w:proofErr w:type="gramStart"/>
      <w:r w:rsidRPr="00095522">
        <w:t>interdits</w:t>
      </w:r>
      <w:proofErr w:type="gramEnd"/>
      <w:r w:rsidRPr="00095522">
        <w:t xml:space="preserve"> dans les locaux d’hébergement. </w:t>
      </w:r>
      <w:r w:rsidRPr="00095522">
        <w:br/>
        <w:t xml:space="preserve">3. Il est interdit de fumer et de consommer des boissons alcoolisées et des drogues à l’intérieur de l’école. </w:t>
      </w:r>
      <w:r w:rsidRPr="00095522">
        <w:br/>
        <w:t xml:space="preserve">4. Les espaces fournis pour l’hébergement doivent demeurer propres en tout temps. </w:t>
      </w:r>
      <w:r w:rsidRPr="00095522">
        <w:br/>
        <w:t xml:space="preserve">5. Chaque équipe doit fournir sac de couchage, matelas soufflé, oreiller, trousse de premiers soins, etc… 6. Le couvre-feu est fixé à 23h00 et, en tout temps, pour respecter les autres, on doit circuler sans faire de bruit. </w:t>
      </w:r>
      <w:r w:rsidRPr="00095522">
        <w:br/>
        <w:t>7. Toutes les équipes doivent quitter les lieux d’hébergement au plus tard le dimanche, (</w:t>
      </w:r>
      <w:r w:rsidR="0037434A">
        <w:t>30 avril</w:t>
      </w:r>
      <w:r w:rsidRPr="00095522">
        <w:t xml:space="preserve"> 2023 à </w:t>
      </w:r>
      <w:r w:rsidR="0037434A">
        <w:t>12</w:t>
      </w:r>
      <w:r w:rsidRPr="00095522">
        <w:t xml:space="preserve">h00). </w:t>
      </w:r>
      <w:r w:rsidRPr="00095522">
        <w:br/>
        <w:t xml:space="preserve">8. L’organisation n’est pas responsable des pertes, bris ou vols dans les locaux d’hébergement. </w:t>
      </w:r>
    </w:p>
    <w:p w14:paraId="1F8CB35C" w14:textId="628492BC" w:rsidR="0055390D" w:rsidRDefault="0055390D" w:rsidP="0055390D">
      <w:r w:rsidRPr="00095522">
        <w:t>N.B. : Les réservations de locaux pour l’hébergement devront être faites, obligatoirement, lors de votre inscription. Nous recommandons aux équipes les plus éloignées de faire leurs inscriptions pour l’hébergement du vendredi soir immédiatement lors de l’inscription de votre équipe pour éviter les surprises de dernières minutes.</w:t>
      </w:r>
    </w:p>
    <w:p w14:paraId="12FE20FF" w14:textId="3090F193" w:rsidR="0037434A" w:rsidRDefault="0037434A" w:rsidP="0055390D">
      <w:r>
        <w:t xml:space="preserve">Voilà le lien pour vous inscrire : </w:t>
      </w:r>
    </w:p>
    <w:p w14:paraId="7352E805" w14:textId="48D1B81C" w:rsidR="0037434A" w:rsidRDefault="00000000" w:rsidP="0055390D">
      <w:hyperlink r:id="rId9" w:history="1">
        <w:r w:rsidR="0037434A" w:rsidRPr="0042025E">
          <w:rPr>
            <w:rStyle w:val="Lienhypertexte"/>
          </w:rPr>
          <w:t>www.asteriebasketball.com/tournoi-de-basketball-masculin</w:t>
        </w:r>
      </w:hyperlink>
    </w:p>
    <w:p w14:paraId="40FD0F5F" w14:textId="77777777" w:rsidR="0037434A" w:rsidRDefault="0037434A" w:rsidP="0055390D"/>
    <w:p w14:paraId="35E90C5A" w14:textId="488BBA8D" w:rsidR="0037434A" w:rsidRDefault="0037434A" w:rsidP="0055390D"/>
    <w:p w14:paraId="32CDBB06" w14:textId="612EFBF3" w:rsidR="00EC03CB" w:rsidRDefault="0037434A" w:rsidP="00EC03CB">
      <w:pPr>
        <w:rPr>
          <w:rFonts w:eastAsia="Times New Roman"/>
          <w:b/>
          <w:bCs/>
        </w:rPr>
      </w:pPr>
      <w:r>
        <w:t>Pour informations concernant votre participation au Tournoi de Basketball Masculin de Victoriaville (TBMV), veuillez contacter Luc Pépin au 819-740-4492</w:t>
      </w:r>
      <w:r w:rsidR="00EC03CB">
        <w:rPr>
          <w:rFonts w:eastAsia="Times New Roman"/>
          <w:b/>
          <w:bCs/>
        </w:rPr>
        <w:br/>
      </w:r>
    </w:p>
    <w:p w14:paraId="230931F1" w14:textId="77777777" w:rsidR="00EC03CB" w:rsidRDefault="00EC03CB" w:rsidP="00E35E05"/>
    <w:p w14:paraId="24681AE1" w14:textId="77777777" w:rsidR="00E35E05" w:rsidRDefault="00E35E05" w:rsidP="00E35E05"/>
    <w:p w14:paraId="3A544404" w14:textId="77777777" w:rsidR="00E35E05" w:rsidRDefault="00E35E05" w:rsidP="00E35E05"/>
    <w:p w14:paraId="2DF40834" w14:textId="77777777" w:rsidR="00E35E05" w:rsidRDefault="00E35E05" w:rsidP="00E35E05"/>
    <w:p w14:paraId="345283D8" w14:textId="77777777" w:rsidR="00E35E05" w:rsidRDefault="00E35E05" w:rsidP="00E35E05"/>
    <w:p w14:paraId="6DA9379E" w14:textId="77777777" w:rsidR="00E35E05" w:rsidRDefault="00E35E05" w:rsidP="00E35E05"/>
    <w:p w14:paraId="3779193F" w14:textId="0000F346" w:rsidR="00E35E05" w:rsidRDefault="00E35E05" w:rsidP="00E35E05"/>
    <w:sectPr w:rsidR="00E35E0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57B1" w14:textId="77777777" w:rsidR="000D7E0E" w:rsidRDefault="000D7E0E" w:rsidP="00EC03CB">
      <w:pPr>
        <w:spacing w:after="0" w:line="240" w:lineRule="auto"/>
      </w:pPr>
      <w:r>
        <w:separator/>
      </w:r>
    </w:p>
  </w:endnote>
  <w:endnote w:type="continuationSeparator" w:id="0">
    <w:p w14:paraId="4D9F10B0" w14:textId="77777777" w:rsidR="000D7E0E" w:rsidRDefault="000D7E0E" w:rsidP="00EC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A2CE" w14:textId="77777777" w:rsidR="000D7E0E" w:rsidRDefault="000D7E0E" w:rsidP="00EC03CB">
      <w:pPr>
        <w:spacing w:after="0" w:line="240" w:lineRule="auto"/>
      </w:pPr>
      <w:r>
        <w:separator/>
      </w:r>
    </w:p>
  </w:footnote>
  <w:footnote w:type="continuationSeparator" w:id="0">
    <w:p w14:paraId="0D2ABA0A" w14:textId="77777777" w:rsidR="000D7E0E" w:rsidRDefault="000D7E0E" w:rsidP="00EC03CB">
      <w:pPr>
        <w:spacing w:after="0" w:line="240" w:lineRule="auto"/>
      </w:pPr>
      <w:r>
        <w:continuationSeparator/>
      </w:r>
    </w:p>
  </w:footnote>
  <w:footnote w:id="1">
    <w:p w14:paraId="3C4BB890" w14:textId="277BF87C" w:rsidR="00EC03CB" w:rsidRDefault="00EC03CB">
      <w:pPr>
        <w:pStyle w:val="Notedebasdepage"/>
      </w:pPr>
      <w:r>
        <w:rPr>
          <w:rStyle w:val="Appelnotedebasdep"/>
        </w:rPr>
        <w:footnoteRef/>
      </w:r>
      <w:r>
        <w:t xml:space="preserve"> Contenu sujet à modification sans préavis, advenant le cas d’</w:t>
      </w:r>
      <w:r w:rsidR="002E1A3D">
        <w:t>une pénurie d’un aliment, celui-ci sera replacé par un aliment semblable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C5962"/>
    <w:multiLevelType w:val="hybridMultilevel"/>
    <w:tmpl w:val="C10C65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EE57C5B"/>
    <w:multiLevelType w:val="hybridMultilevel"/>
    <w:tmpl w:val="F4F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EE70509"/>
    <w:multiLevelType w:val="hybridMultilevel"/>
    <w:tmpl w:val="D2BE82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9685610"/>
    <w:multiLevelType w:val="hybridMultilevel"/>
    <w:tmpl w:val="EE7A5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76852721">
    <w:abstractNumId w:val="3"/>
  </w:num>
  <w:num w:numId="2" w16cid:durableId="1971940170">
    <w:abstractNumId w:val="1"/>
  </w:num>
  <w:num w:numId="3" w16cid:durableId="34090335">
    <w:abstractNumId w:val="0"/>
  </w:num>
  <w:num w:numId="4" w16cid:durableId="127848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1B"/>
    <w:rsid w:val="000D7E0E"/>
    <w:rsid w:val="002C4E2D"/>
    <w:rsid w:val="002E1A3D"/>
    <w:rsid w:val="0037434A"/>
    <w:rsid w:val="0055390D"/>
    <w:rsid w:val="005C780D"/>
    <w:rsid w:val="007A771B"/>
    <w:rsid w:val="00853DD3"/>
    <w:rsid w:val="008B02F3"/>
    <w:rsid w:val="009302B4"/>
    <w:rsid w:val="0095729E"/>
    <w:rsid w:val="00AA120F"/>
    <w:rsid w:val="00B80FC9"/>
    <w:rsid w:val="00E35E05"/>
    <w:rsid w:val="00EC03CB"/>
    <w:rsid w:val="00EC6E85"/>
    <w:rsid w:val="00FF30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7CC2"/>
  <w15:chartTrackingRefBased/>
  <w15:docId w15:val="{CA30F0A2-E7BA-4BBE-984D-384716F3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5E05"/>
    <w:pPr>
      <w:ind w:left="720"/>
      <w:contextualSpacing/>
    </w:pPr>
  </w:style>
  <w:style w:type="paragraph" w:styleId="Notedebasdepage">
    <w:name w:val="footnote text"/>
    <w:basedOn w:val="Normal"/>
    <w:link w:val="NotedebasdepageCar"/>
    <w:uiPriority w:val="99"/>
    <w:semiHidden/>
    <w:unhideWhenUsed/>
    <w:rsid w:val="00EC03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03CB"/>
    <w:rPr>
      <w:sz w:val="20"/>
      <w:szCs w:val="20"/>
    </w:rPr>
  </w:style>
  <w:style w:type="character" w:styleId="Appelnotedebasdep">
    <w:name w:val="footnote reference"/>
    <w:basedOn w:val="Policepardfaut"/>
    <w:uiPriority w:val="99"/>
    <w:semiHidden/>
    <w:unhideWhenUsed/>
    <w:rsid w:val="00EC03CB"/>
    <w:rPr>
      <w:vertAlign w:val="superscript"/>
    </w:rPr>
  </w:style>
  <w:style w:type="paragraph" w:customStyle="1" w:styleId="font8">
    <w:name w:val="font_8"/>
    <w:basedOn w:val="Normal"/>
    <w:rsid w:val="0055390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olor11">
    <w:name w:val="color_11"/>
    <w:basedOn w:val="Policepardfaut"/>
    <w:rsid w:val="0055390D"/>
  </w:style>
  <w:style w:type="character" w:customStyle="1" w:styleId="wixguard">
    <w:name w:val="wixguard"/>
    <w:basedOn w:val="Policepardfaut"/>
    <w:rsid w:val="0055390D"/>
  </w:style>
  <w:style w:type="character" w:styleId="Lienhypertexte">
    <w:name w:val="Hyperlink"/>
    <w:basedOn w:val="Policepardfaut"/>
    <w:uiPriority w:val="99"/>
    <w:unhideWhenUsed/>
    <w:rsid w:val="0037434A"/>
    <w:rPr>
      <w:color w:val="0000FF"/>
      <w:u w:val="single"/>
    </w:rPr>
  </w:style>
  <w:style w:type="character" w:styleId="Mentionnonrsolue">
    <w:name w:val="Unresolved Mention"/>
    <w:basedOn w:val="Policepardfaut"/>
    <w:uiPriority w:val="99"/>
    <w:semiHidden/>
    <w:unhideWhenUsed/>
    <w:rsid w:val="0037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riebasketball.com/tournoi-de-basketball-mascul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D9F1-015A-4098-A583-A7168BE1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1532</Words>
  <Characters>8428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Thibaudeau</dc:creator>
  <cp:keywords/>
  <dc:description/>
  <cp:lastModifiedBy>Catherine Thibaudeau</cp:lastModifiedBy>
  <cp:revision>3</cp:revision>
  <cp:lastPrinted>2023-04-26T08:00:00Z</cp:lastPrinted>
  <dcterms:created xsi:type="dcterms:W3CDTF">2023-04-26T07:59:00Z</dcterms:created>
  <dcterms:modified xsi:type="dcterms:W3CDTF">2023-04-26T08:05:00Z</dcterms:modified>
</cp:coreProperties>
</file>